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59" w:rsidRDefault="005A550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1.05pt;margin-top:-.8pt;width:271.25pt;height:558.1pt;z-index:251658240" fillcolor="#eaf1dd [662]">
            <v:textbox>
              <w:txbxContent>
                <w:p w:rsidR="002A2B56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2A2B56" w:rsidRPr="009B1DC7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 непринятие мер по предотвращению и урегулированию конфликта интересов служащие могут быть привлечены к следующим видам </w:t>
                  </w:r>
                </w:p>
                <w:p w:rsidR="002A2B56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:rsidR="002A2B56" w:rsidRPr="009B1DC7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ДИСЦИПЛИНАРНОЙ ОТВЕТСТВЕННОСТИ</w:t>
                  </w:r>
                  <w:r w:rsidRPr="009B1D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  <w:p w:rsidR="002A2B56" w:rsidRPr="009B1DC7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 выговор;</w:t>
                  </w:r>
                </w:p>
                <w:p w:rsidR="002A2B56" w:rsidRPr="009B1DC7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замечание;</w:t>
                  </w:r>
                </w:p>
                <w:p w:rsidR="002A2B56" w:rsidRPr="009B1DC7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увольнение.</w:t>
                  </w:r>
                </w:p>
                <w:p w:rsidR="002A2B56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2A2B56" w:rsidRPr="009B1DC7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невыполнение работником требований и (или) нарушение запретов, установленных Федеральным </w:t>
                  </w:r>
                  <w:hyperlink r:id="rId4" w:history="1"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законом</w:t>
                    </w:r>
                  </w:hyperlink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25.12.2008 N 273-ФЗ, трудовой </w:t>
                  </w:r>
                  <w:proofErr w:type="gramStart"/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</w:t>
                  </w:r>
                  <w:proofErr w:type="gramEnd"/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может быть расторгнут по инициативе работодателя в связи с утратой доверия по </w:t>
                  </w:r>
                  <w:hyperlink r:id="rId5" w:history="1"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п. 7.1 ч. 1 ст. 81</w:t>
                    </w:r>
                  </w:hyperlink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ТК РФ. Указанное положение применяется в случаях:</w:t>
                  </w:r>
                </w:p>
                <w:p w:rsidR="002A2B56" w:rsidRPr="009B1DC7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непринятия работником мер по предотвращению или урегулированию конфликта интересов, стороной которого он является.</w:t>
                  </w:r>
                </w:p>
                <w:p w:rsidR="002A2B56" w:rsidRPr="009B1DC7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непредставления либо представления неполных или недостоверных сведений о доходах, расходах, имуществе и обязательствах имущественного характера (своих, супруга (супруги), несовершеннолетних детей).</w:t>
                  </w:r>
                </w:p>
                <w:p w:rsidR="002A2B56" w:rsidRPr="009B1DC7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Кроме того, трудовой договор с работниками, занимающими определенные должности, может </w:t>
                  </w:r>
                  <w:proofErr w:type="gramStart"/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быть</w:t>
                  </w:r>
                  <w:proofErr w:type="gramEnd"/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расторгнут по инициативе работодателя в соответствии с </w:t>
                  </w:r>
                  <w:hyperlink r:id="rId6" w:history="1"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п. 7.1 ч. 1 ст. 81</w:t>
                    </w:r>
                  </w:hyperlink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ТК РФ, если они (их супруги, несовершеннолетние дети):</w:t>
                  </w:r>
                </w:p>
                <w:p w:rsidR="002A2B56" w:rsidRPr="009B1DC7" w:rsidRDefault="002A2B56" w:rsidP="00F767C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имеют счета (вклады) в иностранных банках, расположенных за пределами РФ;</w:t>
                  </w:r>
                </w:p>
                <w:p w:rsidR="002A2B56" w:rsidRPr="009B1DC7" w:rsidRDefault="002A2B56" w:rsidP="00F767C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хранят наличные денежные средства и ценности в иностранных банках, расположенных за пределами РФ;</w:t>
                  </w:r>
                </w:p>
                <w:p w:rsidR="002A2B56" w:rsidRPr="009B1DC7" w:rsidRDefault="002A2B56" w:rsidP="00F767C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владеют и (или) пользуются иностранными финансовыми инструментами.</w:t>
                  </w:r>
                </w:p>
                <w:p w:rsidR="002A2B56" w:rsidRDefault="002A2B56" w:rsidP="00F767C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01.01.2018 сведения о лицах, уволенных в связи с утратой доверия по </w:t>
                  </w:r>
                  <w:hyperlink r:id="rId7" w:history="1"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п. 7.1 ч. 1 ст. 81</w:t>
                    </w:r>
                  </w:hyperlink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ТК РФ, подлежат включению в специальный реестр (</w:t>
                  </w:r>
                  <w:hyperlink r:id="rId8" w:history="1"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ч. 7 ст. 81</w:t>
                    </w:r>
                  </w:hyperlink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ТК РФ, </w:t>
                  </w:r>
                  <w:hyperlink r:id="rId9" w:history="1"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ст. ст. 13.2</w:t>
                    </w:r>
                  </w:hyperlink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hyperlink r:id="rId10" w:history="1"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15</w:t>
                    </w:r>
                  </w:hyperlink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от 25.12.2008 N 273-ФЗ). Он размещен в открытом доступе на портале </w:t>
                  </w:r>
                  <w:proofErr w:type="spellStart"/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госслужбы</w:t>
                  </w:r>
                  <w:proofErr w:type="spellEnd"/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соответствующем разделе (http://gossluzhba.gov.ru/reestr). </w:t>
                  </w:r>
                </w:p>
                <w:p w:rsidR="002A2B56" w:rsidRDefault="002A2B56" w:rsidP="00F767C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Default="002A2B56" w:rsidP="00F767C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Pr="009B1DC7" w:rsidRDefault="002A2B56" w:rsidP="00F767C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-5.7pt;margin-top:-.8pt;width:271.25pt;height:558.1pt;z-index:251660288" fillcolor="#eaf1dd [662]">
            <v:fill color2="#6c6f66" rotate="t"/>
            <v:textbox>
              <w:txbxContent>
                <w:p w:rsidR="002A2B56" w:rsidRPr="00713079" w:rsidRDefault="002A2B56" w:rsidP="009456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i/>
                    </w:rPr>
                    <w:t>КОНФЛИКТ ИНТЕРЕСОВ</w:t>
                  </w:r>
                </w:p>
                <w:p w:rsidR="002A2B56" w:rsidRPr="00713079" w:rsidRDefault="002A2B56" w:rsidP="000B63A5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i/>
                    </w:rPr>
                    <w:t>НА МУНИЦИПАЛЬНОЙ СЛУЖБЕ</w:t>
                  </w:r>
                </w:p>
                <w:p w:rsidR="002A2B56" w:rsidRDefault="002A2B56" w:rsidP="00B90574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A2B56" w:rsidRPr="009B1DC7" w:rsidRDefault="002A2B56" w:rsidP="00B90574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9B1D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КОРРУПЦИЯ </w:t>
                  </w: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 для себя или для третьих лиц либо незаконное предоставление такой выгоды указанному лицу другими физическими лицами</w:t>
                  </w:r>
                  <w:proofErr w:type="gramEnd"/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а также  совершение  данных деяний от имени  или в интересах  юридического лица.</w:t>
                  </w:r>
                </w:p>
                <w:p w:rsidR="002A2B56" w:rsidRDefault="002A2B56" w:rsidP="00B9057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</w:p>
                <w:p w:rsidR="002A2B56" w:rsidRPr="009B1DC7" w:rsidRDefault="002A2B56" w:rsidP="00B9057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Конфликт интересов</w:t>
                  </w: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ситуация, при которой личная заинтересованность (прямая или косвенная) служащего влияет или может повлиять на надлежащее, объективное и беспристрастное исполнение им должностных обязанностей. При этом может возникнуть противоречие между личными интересами муниципального служащего и правами и законными интересами граждан, организаций, общества или государства.</w:t>
                  </w:r>
                </w:p>
                <w:p w:rsidR="002A2B56" w:rsidRDefault="002A2B56" w:rsidP="00B9057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A2B56" w:rsidRPr="009B1DC7" w:rsidRDefault="002A2B56" w:rsidP="00B9057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MinionPro-Regular" w:hAnsi="MinionPro-Regular" w:cs="MinionPro-Regular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ЛИЧНАЯ ЗАИНТЕРЕСОВАННОСТЬ</w:t>
                  </w: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Pr="009B1DC7">
                    <w:rPr>
                      <w:rFonts w:ascii="MinionPro-Regular" w:hAnsi="MinionPro-Regular" w:cs="MinionPro-Regular"/>
                      <w:sz w:val="20"/>
                      <w:szCs w:val="20"/>
                    </w:rPr>
                    <w:t>это возможность получения доходов в виде денег, иного имущества, в том числе имущественных прав, услуг имущественного характера или каких-либо выгод/преимуществ как непосредственно самим служащим, так и состоящими с ним в близком родстве или свойстве лицами (родственники, друзья, знакомые и т.д.).</w:t>
                  </w:r>
                </w:p>
                <w:p w:rsidR="002A2B56" w:rsidRDefault="002A2B56" w:rsidP="002E2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A2B56" w:rsidRPr="009B1DC7" w:rsidRDefault="002A2B56" w:rsidP="002E2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СЛУЖАЩИЙ ОБЯЗАН</w:t>
                  </w: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принимать меры по недопущению любой возможности возникновения конфликта интересов. О возникшем конфликте интересов или о возможности его возникновения (как только ему станет об этом </w:t>
                  </w:r>
                  <w:proofErr w:type="gramStart"/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известно) </w:t>
                  </w:r>
                  <w:proofErr w:type="gramEnd"/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служащий обязан в письменной форме уведомить представителя нанимателя/работодателя.</w:t>
                  </w:r>
                </w:p>
                <w:p w:rsidR="002A2B56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MinionPro-Bold" w:hAnsi="MinionPro-Bold" w:cs="MinionPro-Bold"/>
                      <w:b/>
                      <w:bCs/>
                      <w:color w:val="000000" w:themeColor="text1"/>
                    </w:rPr>
                  </w:pPr>
                </w:p>
                <w:p w:rsidR="002A2B56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MinionPro-Bold" w:hAnsi="MinionPro-Bold" w:cs="MinionPro-Bold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B1DC7">
                    <w:rPr>
                      <w:rFonts w:ascii="MinionPro-Bold" w:hAnsi="MinionPro-Bold" w:cs="MinionPro-Bold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ПРЕДСТАВИТЕЛЬ НАНИМАТЕЛЯ/ </w:t>
                  </w:r>
                </w:p>
                <w:p w:rsidR="002A2B56" w:rsidRPr="009B1DC7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MinionPro-Regular" w:hAnsi="MinionPro-Regular" w:cs="MinionPro-Regular"/>
                      <w:color w:val="000000"/>
                      <w:sz w:val="20"/>
                      <w:szCs w:val="20"/>
                    </w:rPr>
                  </w:pPr>
                  <w:r w:rsidRPr="009B1DC7">
                    <w:rPr>
                      <w:rFonts w:ascii="MinionPro-Bold" w:hAnsi="MinionPro-Bold" w:cs="MinionPro-Bold"/>
                      <w:b/>
                      <w:bCs/>
                      <w:color w:val="000000" w:themeColor="text1"/>
                      <w:sz w:val="20"/>
                      <w:szCs w:val="20"/>
                    </w:rPr>
                    <w:t>РАБОТОДАТЕЛЬ</w:t>
                  </w:r>
                  <w:r w:rsidRPr="009B1DC7">
                    <w:rPr>
                      <w:rFonts w:ascii="MinionPro-Regular" w:hAnsi="MinionPro-Regular" w:cs="MinionPro-Regular"/>
                      <w:color w:val="000000"/>
                      <w:sz w:val="20"/>
                      <w:szCs w:val="20"/>
                    </w:rPr>
                    <w:t>, если ему стало известно о возникновении у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такого конфликта.</w:t>
                  </w:r>
                </w:p>
                <w:p w:rsidR="002A2B56" w:rsidRPr="009B1DC7" w:rsidRDefault="002A2B56" w:rsidP="002E2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73.8pt;margin-top:-.8pt;width:271.25pt;height:558.1pt;z-index:251659264" fillcolor="#eaf1dd [662]">
            <v:fill color2="#6c6f66" rotate="t"/>
            <v:textbox>
              <w:txbxContent>
                <w:p w:rsidR="002A2B56" w:rsidRPr="009B1DC7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outlineLvl w:val="0"/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b/>
                      <w:bCs/>
                      <w:caps/>
                      <w:sz w:val="20"/>
                      <w:szCs w:val="20"/>
                    </w:rPr>
                    <w:t>Какие меры нужно принять, чтобы урегулировать конфликт интересов</w:t>
                  </w:r>
                </w:p>
                <w:p w:rsidR="002A2B56" w:rsidRPr="009B1DC7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Pr="009B1DC7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Обязанность муниципальных служащих принимать меры по предотвращению и урегулированию конфликта интересов предусмотрена </w:t>
                  </w:r>
                  <w:hyperlink r:id="rId11" w:history="1"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п. 1 ч. 3 ст. 10</w:t>
                    </w:r>
                  </w:hyperlink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Закона N 273-ФЗ.</w:t>
                  </w:r>
                </w:p>
                <w:p w:rsidR="002A2B56" w:rsidRPr="009B1DC7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Меры принимают сам служащий и представитель нанимателя.</w:t>
                  </w:r>
                </w:p>
                <w:p w:rsidR="002A2B56" w:rsidRPr="009B1DC7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A2B56" w:rsidRPr="002A2B56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2A2B56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Меры, которые обязан  принять служащий:</w:t>
                  </w:r>
                </w:p>
                <w:p w:rsidR="002A2B56" w:rsidRPr="009B1DC7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сообщить представителю нанимателя о возникшем конфликте интересов или о возможности его возникновения (</w:t>
                  </w:r>
                  <w:hyperlink r:id="rId12" w:history="1">
                    <w:proofErr w:type="gramStart"/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</w:t>
                    </w:r>
                    <w:proofErr w:type="gramEnd"/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 2 ст. 11</w:t>
                    </w:r>
                  </w:hyperlink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Закона N 273-ФЗ, </w:t>
                  </w:r>
                  <w:hyperlink r:id="rId13" w:history="1"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п. 12 ч. 1 ст. 15</w:t>
                    </w:r>
                  </w:hyperlink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Закона N 79-ФЗ, </w:t>
                  </w:r>
                  <w:hyperlink r:id="rId14" w:history="1"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п. 11 ч. 1 ст. 12</w:t>
                    </w:r>
                  </w:hyperlink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Закона N 25-ФЗ).</w:t>
                  </w:r>
                </w:p>
                <w:p w:rsidR="002A2B56" w:rsidRPr="009B1DC7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при необходимости осуществить самоотвод  (</w:t>
                  </w:r>
                  <w:hyperlink r:id="rId15" w:history="1">
                    <w:proofErr w:type="gramStart"/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</w:t>
                    </w:r>
                    <w:proofErr w:type="gramEnd"/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 5 ст. 11</w:t>
                    </w:r>
                  </w:hyperlink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Закона N 273-ФЗ). </w:t>
                  </w:r>
                </w:p>
                <w:p w:rsidR="002A2B56" w:rsidRPr="009B1DC7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 отказаться от выгоды, ставшей причиной возникновения конфликта интересов (</w:t>
                  </w:r>
                  <w:hyperlink r:id="rId16" w:history="1">
                    <w:proofErr w:type="gramStart"/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</w:t>
                    </w:r>
                    <w:proofErr w:type="gramEnd"/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 4 ст. 11</w:t>
                    </w:r>
                  </w:hyperlink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Закона N 273-ФЗ, </w:t>
                  </w:r>
                  <w:hyperlink r:id="rId17" w:history="1"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ч. 3.1 ст. 19</w:t>
                    </w:r>
                  </w:hyperlink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Закона N 79-ФЗ, </w:t>
                  </w:r>
                  <w:hyperlink r:id="rId18" w:history="1">
                    <w:r w:rsidRPr="009B1D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ч. 2.1 ст. 14.1</w:t>
                    </w:r>
                  </w:hyperlink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Закона N 25-ФЗ).</w:t>
                  </w:r>
                </w:p>
                <w:p w:rsidR="002A2B56" w:rsidRPr="009B1DC7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MinionPro-Regular" w:hAnsi="MinionPro-Regular" w:cs="MinionPro-Regular"/>
                      <w:sz w:val="20"/>
                      <w:szCs w:val="20"/>
                    </w:rPr>
                  </w:pPr>
                  <w:r w:rsidRPr="009B1D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 передать принадлежащие ему ценные бумаги (доли участия, паи в уставных (складочных) капиталах</w:t>
                  </w:r>
                  <w:r w:rsidRPr="009B1DC7">
                    <w:rPr>
                      <w:rFonts w:ascii="MinionPro-Regular" w:hAnsi="MinionPro-Regular" w:cs="MinionPro-Regular"/>
                      <w:sz w:val="20"/>
                      <w:szCs w:val="20"/>
                    </w:rPr>
                    <w:t xml:space="preserve"> организаций) в доверительное управление, если владение ими приводит или может привести к конфликту интересов (</w:t>
                  </w:r>
                  <w:hyperlink r:id="rId19" w:history="1">
                    <w:proofErr w:type="gramStart"/>
                    <w:r w:rsidRPr="009B1DC7">
                      <w:rPr>
                        <w:rFonts w:ascii="MinionPro-Regular" w:hAnsi="MinionPro-Regular" w:cs="MinionPro-Regular"/>
                        <w:sz w:val="20"/>
                        <w:szCs w:val="20"/>
                      </w:rPr>
                      <w:t>ч</w:t>
                    </w:r>
                    <w:proofErr w:type="gramEnd"/>
                    <w:r w:rsidRPr="009B1DC7">
                      <w:rPr>
                        <w:rFonts w:ascii="MinionPro-Regular" w:hAnsi="MinionPro-Regular" w:cs="MinionPro-Regular"/>
                        <w:sz w:val="20"/>
                        <w:szCs w:val="20"/>
                      </w:rPr>
                      <w:t>. 7 ст. 11</w:t>
                    </w:r>
                  </w:hyperlink>
                  <w:r w:rsidRPr="009B1DC7">
                    <w:rPr>
                      <w:rFonts w:ascii="MinionPro-Regular" w:hAnsi="MinionPro-Regular" w:cs="MinionPro-Regular"/>
                      <w:sz w:val="20"/>
                      <w:szCs w:val="20"/>
                    </w:rPr>
                    <w:t xml:space="preserve"> Закона N 273-ФЗ, </w:t>
                  </w:r>
                  <w:hyperlink r:id="rId20" w:history="1">
                    <w:r w:rsidRPr="009B1DC7">
                      <w:rPr>
                        <w:rFonts w:ascii="MinionPro-Regular" w:hAnsi="MinionPro-Regular" w:cs="MinionPro-Regular"/>
                        <w:sz w:val="20"/>
                        <w:szCs w:val="20"/>
                      </w:rPr>
                      <w:t>ч. 2 ст. 17</w:t>
                    </w:r>
                  </w:hyperlink>
                  <w:r w:rsidRPr="009B1DC7">
                    <w:rPr>
                      <w:rFonts w:ascii="MinionPro-Regular" w:hAnsi="MinionPro-Regular" w:cs="MinionPro-Regular"/>
                      <w:sz w:val="20"/>
                      <w:szCs w:val="20"/>
                    </w:rPr>
                    <w:t xml:space="preserve"> Закона N 79-ФЗ, </w:t>
                  </w:r>
                  <w:hyperlink r:id="rId21" w:history="1">
                    <w:r w:rsidRPr="009B1DC7">
                      <w:rPr>
                        <w:rFonts w:ascii="MinionPro-Regular" w:hAnsi="MinionPro-Regular" w:cs="MinionPro-Regular"/>
                        <w:sz w:val="20"/>
                        <w:szCs w:val="20"/>
                      </w:rPr>
                      <w:t>ч. 2.2 ст. 14.1</w:t>
                    </w:r>
                  </w:hyperlink>
                  <w:r w:rsidRPr="009B1DC7">
                    <w:rPr>
                      <w:rFonts w:ascii="MinionPro-Regular" w:hAnsi="MinionPro-Regular" w:cs="MinionPro-Regular"/>
                      <w:sz w:val="20"/>
                      <w:szCs w:val="20"/>
                    </w:rPr>
                    <w:t xml:space="preserve"> Закона N 25-ФЗ).</w:t>
                  </w:r>
                </w:p>
                <w:p w:rsidR="002A2B56" w:rsidRPr="009B1DC7" w:rsidRDefault="002A2B56" w:rsidP="005710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outlineLvl w:val="0"/>
                    <w:rPr>
                      <w:rFonts w:ascii="MinionPro-Regular" w:hAnsi="MinionPro-Regular" w:cs="MinionPro-Regular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2A2B56" w:rsidRPr="009B1DC7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outlineLvl w:val="0"/>
                    <w:rPr>
                      <w:rFonts w:ascii="MinionPro-Regular" w:hAnsi="MinionPro-Regular" w:cs="MinionPro-Regular"/>
                      <w:caps/>
                      <w:sz w:val="20"/>
                      <w:szCs w:val="20"/>
                    </w:rPr>
                  </w:pPr>
                  <w:r w:rsidRPr="009B1DC7">
                    <w:rPr>
                      <w:rFonts w:ascii="MinionPro-Regular" w:hAnsi="MinionPro-Regular" w:cs="MinionPro-Regular"/>
                      <w:b/>
                      <w:bCs/>
                      <w:iCs/>
                      <w:caps/>
                      <w:sz w:val="20"/>
                      <w:szCs w:val="20"/>
                    </w:rPr>
                    <w:t>Меры, которые обязан принять представитель нанимателя.</w:t>
                  </w:r>
                </w:p>
                <w:p w:rsidR="002A2B56" w:rsidRPr="009B1DC7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MinionPro-Regular" w:hAnsi="MinionPro-Regular" w:cs="MinionPro-Regular"/>
                      <w:sz w:val="20"/>
                      <w:szCs w:val="20"/>
                    </w:rPr>
                  </w:pPr>
                </w:p>
                <w:p w:rsidR="002A2B56" w:rsidRPr="009B1DC7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MinionPro-Regular" w:hAnsi="MinionPro-Regular" w:cs="MinionPro-Regular"/>
                      <w:sz w:val="20"/>
                      <w:szCs w:val="20"/>
                    </w:rPr>
                  </w:pPr>
                  <w:r w:rsidRPr="009B1DC7">
                    <w:rPr>
                      <w:rFonts w:ascii="MinionPro-Regular" w:hAnsi="MinionPro-Regular" w:cs="MinionPro-Regular"/>
                      <w:sz w:val="20"/>
                      <w:szCs w:val="20"/>
                    </w:rPr>
                    <w:t>Представитель нанимателя обязан принять меры по предотвращению или урегулированию конфликта интересов, если ему стало известно о возникновении у служащего личной заинтересованности, которая приводит или может привести к такому конфликту.</w:t>
                  </w:r>
                </w:p>
                <w:p w:rsidR="002A2B56" w:rsidRPr="009B1DC7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MinionPro-Regular" w:hAnsi="MinionPro-Regular" w:cs="MinionPro-Regular"/>
                      <w:sz w:val="20"/>
                      <w:szCs w:val="20"/>
                    </w:rPr>
                  </w:pPr>
                  <w:r w:rsidRPr="009B1DC7">
                    <w:rPr>
                      <w:rFonts w:ascii="MinionPro-Regular" w:hAnsi="MinionPro-Regular" w:cs="MinionPro-Regular"/>
                      <w:sz w:val="20"/>
                      <w:szCs w:val="20"/>
                    </w:rPr>
                    <w:t>Представитель нанимателя, в частности, обязан:</w:t>
                  </w:r>
                </w:p>
                <w:p w:rsidR="002A2B56" w:rsidRPr="009B1DC7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MinionPro-Regular" w:hAnsi="MinionPro-Regular" w:cs="MinionPro-Regular"/>
                      <w:sz w:val="20"/>
                      <w:szCs w:val="20"/>
                    </w:rPr>
                  </w:pPr>
                  <w:r w:rsidRPr="009B1DC7">
                    <w:rPr>
                      <w:rFonts w:ascii="MinionPro-Regular" w:hAnsi="MinionPro-Regular" w:cs="MinionPro-Regular"/>
                      <w:sz w:val="20"/>
                      <w:szCs w:val="20"/>
                    </w:rPr>
                    <w:t>1) изменить должностное или служебное положение служащего, являющегося стороной конфликта интересов, вплоть до его отстранения от исполнения должностных (служебных) обязанностей (</w:t>
                  </w:r>
                  <w:hyperlink r:id="rId22" w:history="1">
                    <w:proofErr w:type="gramStart"/>
                    <w:r w:rsidRPr="009B1DC7">
                      <w:rPr>
                        <w:rFonts w:ascii="MinionPro-Regular" w:hAnsi="MinionPro-Regular" w:cs="MinionPro-Regular"/>
                        <w:sz w:val="20"/>
                        <w:szCs w:val="20"/>
                      </w:rPr>
                      <w:t>ч</w:t>
                    </w:r>
                    <w:proofErr w:type="gramEnd"/>
                    <w:r w:rsidRPr="009B1DC7">
                      <w:rPr>
                        <w:rFonts w:ascii="MinionPro-Regular" w:hAnsi="MinionPro-Regular" w:cs="MinionPro-Regular"/>
                        <w:sz w:val="20"/>
                        <w:szCs w:val="20"/>
                      </w:rPr>
                      <w:t>. 4 ст. 11</w:t>
                    </w:r>
                  </w:hyperlink>
                  <w:r w:rsidRPr="009B1DC7">
                    <w:rPr>
                      <w:rFonts w:ascii="MinionPro-Regular" w:hAnsi="MinionPro-Regular" w:cs="MinionPro-Regular"/>
                      <w:sz w:val="20"/>
                      <w:szCs w:val="20"/>
                    </w:rPr>
                    <w:t xml:space="preserve"> Закона N 273-ФЗ, </w:t>
                  </w:r>
                  <w:hyperlink r:id="rId23" w:history="1">
                    <w:r w:rsidRPr="009B1DC7">
                      <w:rPr>
                        <w:rFonts w:ascii="MinionPro-Regular" w:hAnsi="MinionPro-Regular" w:cs="MinionPro-Regular"/>
                        <w:sz w:val="20"/>
                        <w:szCs w:val="20"/>
                      </w:rPr>
                      <w:t>ч. 3.1 ст. 19</w:t>
                    </w:r>
                  </w:hyperlink>
                  <w:r w:rsidRPr="009B1DC7">
                    <w:rPr>
                      <w:rFonts w:ascii="MinionPro-Regular" w:hAnsi="MinionPro-Regular" w:cs="MinionPro-Regular"/>
                      <w:sz w:val="20"/>
                      <w:szCs w:val="20"/>
                    </w:rPr>
                    <w:t xml:space="preserve"> Закона N 79-ФЗ, </w:t>
                  </w:r>
                  <w:hyperlink r:id="rId24" w:history="1">
                    <w:r w:rsidRPr="009B1DC7">
                      <w:rPr>
                        <w:rFonts w:ascii="MinionPro-Regular" w:hAnsi="MinionPro-Regular" w:cs="MinionPro-Regular"/>
                        <w:sz w:val="20"/>
                        <w:szCs w:val="20"/>
                      </w:rPr>
                      <w:t>ч. 2.1 ст. 14.1</w:t>
                    </w:r>
                  </w:hyperlink>
                  <w:r w:rsidRPr="009B1DC7">
                    <w:rPr>
                      <w:rFonts w:ascii="MinionPro-Regular" w:hAnsi="MinionPro-Regular" w:cs="MinionPro-Regular"/>
                      <w:sz w:val="20"/>
                      <w:szCs w:val="20"/>
                    </w:rPr>
                    <w:t xml:space="preserve"> Закона N 25-ФЗ).</w:t>
                  </w:r>
                </w:p>
                <w:p w:rsidR="002A2B56" w:rsidRPr="009B1DC7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MinionPro-Regular" w:hAnsi="MinionPro-Regular" w:cs="MinionPro-Regular"/>
                      <w:sz w:val="20"/>
                      <w:szCs w:val="20"/>
                    </w:rPr>
                  </w:pPr>
                  <w:r w:rsidRPr="009B1DC7">
                    <w:rPr>
                      <w:rFonts w:ascii="MinionPro-Regular" w:hAnsi="MinionPro-Regular" w:cs="MinionPro-Regular"/>
                      <w:sz w:val="20"/>
                      <w:szCs w:val="20"/>
                    </w:rPr>
                    <w:t>2) направить представление о возникновении у служащего конфликта интересов или о возможности его возникновения в комиссию по соблюдению требований к служебному поведению служащих и урегулированию конфликтов интересов.</w:t>
                  </w:r>
                </w:p>
                <w:p w:rsidR="002A2B56" w:rsidRPr="009B1DC7" w:rsidRDefault="002A2B56" w:rsidP="009B1D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MinionPro-Bold" w:hAnsi="MinionPro-Bold" w:cs="MinionPro-Bold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:rsidR="002A2B56" w:rsidRDefault="002A2B56"/>
              </w:txbxContent>
            </v:textbox>
          </v:shape>
        </w:pict>
      </w:r>
    </w:p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Pr="00FB0359" w:rsidRDefault="00FB0359" w:rsidP="00FB0359"/>
    <w:p w:rsidR="00FB0359" w:rsidRDefault="00FB0359" w:rsidP="00FB0359"/>
    <w:p w:rsidR="00D74EC0" w:rsidRDefault="00D74EC0" w:rsidP="00FB0359">
      <w:pPr>
        <w:jc w:val="right"/>
      </w:pPr>
    </w:p>
    <w:p w:rsidR="00FB0359" w:rsidRDefault="00FB0359" w:rsidP="00FB0359">
      <w:pPr>
        <w:jc w:val="right"/>
      </w:pPr>
    </w:p>
    <w:p w:rsidR="00FB0359" w:rsidRDefault="005A550E" w:rsidP="00FB0359">
      <w:pPr>
        <w:jc w:val="right"/>
      </w:pPr>
      <w:r>
        <w:rPr>
          <w:noProof/>
          <w:lang w:eastAsia="ru-RU"/>
        </w:rPr>
        <w:lastRenderedPageBreak/>
        <w:pict>
          <v:shape id="_x0000_s1038" type="#_x0000_t202" style="position:absolute;left:0;text-align:left;margin-left:549.3pt;margin-top:5.3pt;width:271.25pt;height:560.1pt;z-index:251667456" fillcolor="#eaf1dd [662]">
            <v:textbox style="mso-next-textbox:#_x0000_s1038">
              <w:txbxContent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14" name="Рисунок 2" descr="C:\Users\duma3@Ptca1.com\Desktop\gerb-up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:\Users\duma3@Ptca1.com\Desktop\gerb-up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69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Администрация </w:t>
                  </w:r>
                </w:p>
                <w:p w:rsidR="002A2B56" w:rsidRPr="0059693B" w:rsidRDefault="002A2B56" w:rsidP="001F41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69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Партизанского городского округа</w:t>
                  </w:r>
                </w:p>
                <w:p w:rsidR="002A2B56" w:rsidRDefault="002A2B56" w:rsidP="001F41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2A2B56" w:rsidRDefault="002A2B56" w:rsidP="001F41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2A2B56" w:rsidRDefault="002A2B56" w:rsidP="001F41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2A2B56" w:rsidRDefault="002A2B56" w:rsidP="001F41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2A2B56" w:rsidRPr="0059693B" w:rsidRDefault="002A2B56" w:rsidP="001F41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59693B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КОНФЛИКТ ИНТЕРЕСОВ</w:t>
                  </w:r>
                </w:p>
                <w:p w:rsidR="002A2B56" w:rsidRPr="0059693B" w:rsidRDefault="002A2B56" w:rsidP="001F41F6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59693B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НА МУНИЦИПАЛЬНОЙ СЛУЖБЕ</w:t>
                  </w:r>
                </w:p>
                <w:p w:rsidR="002A2B56" w:rsidRPr="0069048E" w:rsidRDefault="002A2B56" w:rsidP="001F41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2A2B56" w:rsidRPr="0059693B" w:rsidRDefault="002A2B56" w:rsidP="001F41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59693B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КОНФЛИКТ ИНТЕРЕСОВ</w:t>
                  </w:r>
                </w:p>
                <w:p w:rsidR="002A2B56" w:rsidRPr="0059693B" w:rsidRDefault="002A2B56" w:rsidP="001F41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59693B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ПЕДАГОГИЧЕСКОГО РАБОТНИКА</w:t>
                  </w:r>
                </w:p>
                <w:p w:rsidR="002A2B56" w:rsidRDefault="002A2B56" w:rsidP="001F41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2A2B56" w:rsidRPr="0069048E" w:rsidRDefault="002A2B56" w:rsidP="001F41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69048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муниципальная  программа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69048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«Повышение </w:t>
                  </w:r>
                  <w:proofErr w:type="gramStart"/>
                  <w:r w:rsidRPr="0069048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эффективности деятельности органов местного самоуправления Партизанского городского округа</w:t>
                  </w:r>
                  <w:proofErr w:type="gramEnd"/>
                  <w:r w:rsidRPr="0069048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» </w:t>
                  </w: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69048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2019 год</w:t>
                  </w: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  <w:p w:rsidR="002A2B56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  <w:p w:rsidR="002A2B56" w:rsidRPr="0069048E" w:rsidRDefault="002A2B56" w:rsidP="001F41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271.3pt;margin-top:5.3pt;width:271.25pt;height:560.1pt;z-index:251663360" fillcolor="#eaf1dd [662]">
            <v:textbox style="mso-next-textbox:#_x0000_s1034">
              <w:txbxContent>
                <w:p w:rsidR="002A2B5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ПОЛИЦИЯ   </w:t>
                  </w: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02, с мобильного телефона 102</w:t>
                  </w:r>
                </w:p>
                <w:p w:rsidR="002A2B5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A2B5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СЛЕДСТВЕННОЕ УПРАВЛЕНИЕ</w:t>
                  </w: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СЛЕДСТВЕННОГО КОМИТЕТА  РОССИИ ПО ПРИМОРСКОМУ КРАЮ </w:t>
                  </w: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8/423/292-97-90</w:t>
                  </w: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2B5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ТЕЛЕФОН «ГОРЯЧЕЙ ЛИНИИ» УМВД РОССИИ </w:t>
                  </w: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ПРИМОРСКОМУ КРАЮ</w:t>
                  </w: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8/423/240-10-00</w:t>
                  </w: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2B5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ТЕЛЕФОН ДОВЕРИЯ УМВД РОССИИ </w:t>
                  </w: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ПРИМОРСКОМУ КРАЮ</w:t>
                  </w: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8/423/222-45-86 (круглосуточно) </w:t>
                  </w: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2B5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ДЕПАРТАМЕНТ ПО ПРОФИЛАКТИКЕ</w:t>
                  </w:r>
                </w:p>
                <w:p w:rsidR="002A2B5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КОРРУПЦИОННЫХ И ИНЫХ</w:t>
                  </w:r>
                </w:p>
                <w:p w:rsidR="002A2B5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ПРАВОНАРУШЕНИЙ </w:t>
                  </w: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ПРИМОРСКОГО КРАЯ</w:t>
                  </w: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690110 г. Владивосток, ул. </w:t>
                  </w:r>
                  <w:proofErr w:type="spellStart"/>
                  <w:r w:rsidRPr="0071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Светланская</w:t>
                  </w:r>
                  <w:proofErr w:type="spellEnd"/>
                  <w:r w:rsidRPr="0071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22</w:t>
                  </w: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8/423/220-54-82  (телефон /факс)</w:t>
                  </w:r>
                </w:p>
                <w:p w:rsidR="002A2B56" w:rsidRPr="002A2B5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2A2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7130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71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7130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dpk</w:t>
                  </w:r>
                  <w:proofErr w:type="spellEnd"/>
                  <w:r w:rsidRPr="002A2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proofErr w:type="spellStart"/>
                  <w:r w:rsidRPr="007130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primorsky</w:t>
                  </w:r>
                  <w:proofErr w:type="spellEnd"/>
                  <w:r w:rsidRPr="002A2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7130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2A2B5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2B56" w:rsidRPr="001F41F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АДМИНИСТРАЦИЯ </w:t>
                  </w: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ПАРТИЗАНСКОГО ГОРОДСКОГО ОКРУГА</w:t>
                  </w: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8/42363/60742</w:t>
                  </w:r>
                </w:p>
                <w:p w:rsidR="002A2B5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A2B56" w:rsidRPr="002A2B5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2B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ОТДЕЛ МУНИЦИПАЛЬНОЙ СЛУЖБЫ И КАДРОВ АДМИНИСТРАЦИИ</w:t>
                  </w:r>
                </w:p>
                <w:p w:rsidR="002A2B56" w:rsidRPr="002A2B5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2B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ПАРТИЗАНСКОГО ГОРОДСКОГО ОКРУГА</w:t>
                  </w:r>
                </w:p>
                <w:p w:rsidR="002A2B56" w:rsidRPr="002A2B5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8/42363/60506</w:t>
                  </w:r>
                </w:p>
                <w:p w:rsidR="002A2B56" w:rsidRDefault="002A2B56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-5.95pt;margin-top:5.3pt;width:271.25pt;height:560.1pt;z-index:251664384" fillcolor="#eaf1dd [662]">
            <v:textbox style="mso-next-textbox:#_x0000_s1035">
              <w:txbxContent>
                <w:p w:rsidR="002A2B56" w:rsidRPr="00713079" w:rsidRDefault="002A2B56" w:rsidP="006904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i/>
                    </w:rPr>
                    <w:t>КОНФЛИКТ ИНТЕРЕСОВ</w:t>
                  </w:r>
                </w:p>
                <w:p w:rsidR="002A2B56" w:rsidRPr="00713079" w:rsidRDefault="002A2B56" w:rsidP="006904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13079">
                    <w:rPr>
                      <w:rFonts w:ascii="Times New Roman" w:hAnsi="Times New Roman" w:cs="Times New Roman"/>
                      <w:b/>
                      <w:i/>
                    </w:rPr>
                    <w:t>ПЕДАГОГИЧЕСКОГО РАБОТНИКА</w:t>
                  </w:r>
                </w:p>
                <w:p w:rsidR="002A2B56" w:rsidRPr="00713079" w:rsidRDefault="002A2B56" w:rsidP="0069048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MinionPro-Regular" w:hAnsi="MinionPro-Regular" w:cs="MinionPro-Regular"/>
                      <w:color w:val="000000"/>
                    </w:rPr>
                  </w:pPr>
                </w:p>
                <w:p w:rsidR="002A2B56" w:rsidRPr="00713079" w:rsidRDefault="002A2B56" w:rsidP="0069048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MinionPro-Regular" w:hAnsi="MinionPro-Regular" w:cs="MinionPro-Regular"/>
                      <w:color w:val="000000"/>
                    </w:rPr>
                  </w:pPr>
                  <w:proofErr w:type="gramStart"/>
                  <w:r w:rsidRPr="00713079">
                    <w:rPr>
                      <w:rFonts w:ascii="MinionPro-Regular" w:hAnsi="MinionPro-Regular" w:cs="MinionPro-Regular"/>
                      <w:color w:val="000000"/>
                    </w:rPr>
                    <w:t xml:space="preserve">Согласно </w:t>
                  </w:r>
                  <w:hyperlink r:id="rId26" w:history="1">
                    <w:r w:rsidRPr="00713079">
                      <w:rPr>
                        <w:rFonts w:ascii="MinionPro-Regular" w:hAnsi="MinionPro-Regular" w:cs="MinionPro-Regular"/>
                        <w:color w:val="000000"/>
                      </w:rPr>
                      <w:t>ст. 2</w:t>
                    </w:r>
                  </w:hyperlink>
                  <w:r w:rsidRPr="00713079">
                    <w:rPr>
                      <w:rFonts w:ascii="MinionPro-Regular" w:hAnsi="MinionPro-Regular" w:cs="MinionPro-Regular"/>
                      <w:color w:val="000000"/>
                    </w:rPr>
                    <w:t xml:space="preserve"> Федерального закона от 29.12.2012 N 273-ФЗ "Об образовании в Российской Федерации" конфликт интересов педагогического работника - это ситуация, при которой у последнего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</w:t>
                  </w:r>
                  <w:proofErr w:type="gramEnd"/>
                  <w:r w:rsidRPr="00713079">
                    <w:rPr>
                      <w:rFonts w:ascii="MinionPro-Regular" w:hAnsi="MinionPro-Regular" w:cs="MinionPro-Regular"/>
                      <w:color w:val="000000"/>
                    </w:rPr>
                    <w:t xml:space="preserve"> </w:t>
                  </w:r>
                  <w:proofErr w:type="gramStart"/>
                  <w:r w:rsidRPr="00713079">
                    <w:rPr>
                      <w:rFonts w:ascii="MinionPro-Regular" w:hAnsi="MinionPro-Regular" w:cs="MinionPro-Regular"/>
                      <w:color w:val="000000"/>
                    </w:rPr>
                    <w:t>обучающегося</w:t>
                  </w:r>
                  <w:proofErr w:type="gramEnd"/>
                  <w:r w:rsidRPr="00713079">
                    <w:rPr>
                      <w:rFonts w:ascii="MinionPro-Regular" w:hAnsi="MinionPro-Regular" w:cs="MinionPro-Regular"/>
                      <w:color w:val="000000"/>
                    </w:rPr>
                    <w:t>, родителей (законных представителей) несовершеннолетних обучающихся.</w:t>
                  </w:r>
                </w:p>
                <w:p w:rsidR="002A2B56" w:rsidRPr="00713079" w:rsidRDefault="002A2B56" w:rsidP="0069048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MinionPro-Regular" w:hAnsi="MinionPro-Regular" w:cs="MinionPro-Regular"/>
                      <w:b/>
                    </w:rPr>
                  </w:pPr>
                </w:p>
                <w:p w:rsidR="002A2B56" w:rsidRPr="00713079" w:rsidRDefault="002A2B56" w:rsidP="0069048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MinionPro-Regular" w:hAnsi="MinionPro-Regular" w:cs="MinionPro-Regular"/>
                    </w:rPr>
                  </w:pPr>
                  <w:r w:rsidRPr="00713079">
                    <w:rPr>
                      <w:rFonts w:ascii="MinionPro-Regular" w:hAnsi="MinionPro-Regular" w:cs="MinionPro-Regular"/>
                      <w:b/>
                    </w:rPr>
                    <w:t xml:space="preserve">Статья 45 </w:t>
                  </w:r>
                  <w:r w:rsidRPr="00713079">
                    <w:rPr>
                      <w:rFonts w:ascii="MinionPro-Regular" w:hAnsi="MinionPro-Regular" w:cs="MinionPro-Regular"/>
                      <w:b/>
                      <w:color w:val="000000"/>
                    </w:rPr>
                    <w:t>Федерального закона от 29.12.2012 N 273-ФЗ</w:t>
                  </w:r>
                  <w:r w:rsidRPr="00713079">
                    <w:rPr>
                      <w:rFonts w:ascii="MinionPro-Regular" w:hAnsi="MinionPro-Regular" w:cs="MinionPro-Regular"/>
                      <w:color w:val="000000"/>
                    </w:rPr>
                    <w:t xml:space="preserve"> "Об образовании в Российской Федерации" </w:t>
                  </w:r>
                  <w:r w:rsidRPr="00713079">
                    <w:rPr>
                      <w:rFonts w:ascii="MinionPro-Regular" w:hAnsi="MinionPro-Regular" w:cs="MinionPro-Regular"/>
                    </w:rPr>
                    <w:t>предусматривает необходимость создания в образовательных учреждениях комиссии по урегулированию споров между участниками образовательных отношений. Данная комиссия создается в целях урегулирования разногласий между участниками образовательных отношений по вопросам реализации права на образование. При этом одним из вопросов, который должен передаваться на ее рассмотрение, является вопрос о возникновении конфликта интересов педагогического работника.</w:t>
                  </w:r>
                </w:p>
                <w:p w:rsidR="002A2B56" w:rsidRPr="00713079" w:rsidRDefault="002A2B56" w:rsidP="0069048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MinionPro-Regular" w:hAnsi="MinionPro-Regular" w:cs="MinionPro-Regular"/>
                    </w:rPr>
                  </w:pPr>
                  <w:r w:rsidRPr="00713079">
                    <w:rPr>
                      <w:rFonts w:ascii="MinionPro-Regular" w:hAnsi="MinionPro-Regular" w:cs="MinionPro-Regular"/>
                    </w:rPr>
                    <w:t xml:space="preserve">Нарушение педагогическим работником требований о конфликте интересов может повлечь применение к нему мер юридической ответственности. </w:t>
                  </w:r>
                </w:p>
                <w:p w:rsidR="002A2B56" w:rsidRPr="00713079" w:rsidRDefault="002A2B56" w:rsidP="0069048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MinionPro-Regular" w:hAnsi="MinionPro-Regular" w:cs="MinionPro-Regular"/>
                    </w:rPr>
                  </w:pPr>
                  <w:r w:rsidRPr="00713079">
                    <w:rPr>
                      <w:rFonts w:ascii="MinionPro-Regular" w:hAnsi="MinionPro-Regular" w:cs="MinionPro-Regular"/>
                    </w:rPr>
                    <w:t xml:space="preserve">Исходя из </w:t>
                  </w:r>
                  <w:hyperlink r:id="rId27" w:history="1">
                    <w:r w:rsidRPr="00713079">
                      <w:rPr>
                        <w:rFonts w:ascii="MinionPro-Regular" w:hAnsi="MinionPro-Regular" w:cs="MinionPro-Regular"/>
                      </w:rPr>
                      <w:t>п. 7.1 ст. 81</w:t>
                    </w:r>
                  </w:hyperlink>
                  <w:r w:rsidRPr="00713079">
                    <w:rPr>
                      <w:rFonts w:ascii="MinionPro-Regular" w:hAnsi="MinionPro-Regular" w:cs="MinionPro-Regular"/>
                    </w:rPr>
                    <w:t xml:space="preserve"> ТК РФ в случаях непринятия работником мер по предотвращению или урегулированию конфликта интересов, стороной которого он является, трудовой договор с ним может быть расторгнут, если указанные действия дают основание для утраты доверия к работнику со стороны работодателя. </w:t>
                  </w:r>
                </w:p>
                <w:p w:rsidR="002A2B56" w:rsidRPr="00713079" w:rsidRDefault="002A2B56" w:rsidP="0069048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MinionPro-Regular" w:hAnsi="MinionPro-Regular" w:cs="MinionPro-Regular"/>
                    </w:rPr>
                  </w:pP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A2B56" w:rsidRPr="00713079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A2B56" w:rsidRDefault="002A2B56" w:rsidP="00F84A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B0359" w:rsidRDefault="005A550E" w:rsidP="00FB0359">
      <w:r>
        <w:rPr>
          <w:noProof/>
          <w:lang w:eastAsia="ru-RU"/>
        </w:rPr>
        <w:pict>
          <v:shape id="_x0000_s1031" type="#_x0000_t202" style="position:absolute;margin-left:590.3pt;margin-top:17.35pt;width:209.25pt;height:21pt;z-index:251661312" filled="f" fillcolor="#4f81bd [3204]" stroked="f">
            <v:fill color2="fill lighten(51)" angle="-135" focusposition=".5,.5" focussize="" method="linear sigma" type="gradient"/>
            <v:textbox style="mso-next-textbox:#_x0000_s1031">
              <w:txbxContent>
                <w:p w:rsidR="002A2B56" w:rsidRPr="000B63A5" w:rsidRDefault="002A2B56" w:rsidP="00FB035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B63A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Администрация Партизанского городского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0B63A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округа</w:t>
                  </w:r>
                </w:p>
              </w:txbxContent>
            </v:textbox>
          </v:shape>
        </w:pict>
      </w:r>
    </w:p>
    <w:p w:rsidR="00086A86" w:rsidRDefault="00FB0359" w:rsidP="00FB0359">
      <w:pPr>
        <w:tabs>
          <w:tab w:val="left" w:pos="15210"/>
        </w:tabs>
      </w:pPr>
      <w:r>
        <w:tab/>
      </w:r>
    </w:p>
    <w:p w:rsidR="00086A86" w:rsidRDefault="00086A86" w:rsidP="00F84AE7">
      <w:pPr>
        <w:pStyle w:val="clear"/>
        <w:rPr>
          <w:rFonts w:ascii="Trebuchet MS" w:hAnsi="Trebuchet MS"/>
          <w:color w:val="555555"/>
          <w:sz w:val="18"/>
          <w:szCs w:val="18"/>
        </w:rPr>
      </w:pPr>
      <w:r>
        <w:tab/>
      </w:r>
    </w:p>
    <w:p w:rsidR="001F41F6" w:rsidRDefault="005A550E" w:rsidP="00086A86">
      <w:pPr>
        <w:tabs>
          <w:tab w:val="left" w:pos="2745"/>
        </w:tabs>
      </w:pPr>
      <w:r>
        <w:rPr>
          <w:noProof/>
          <w:lang w:eastAsia="ru-RU"/>
        </w:rPr>
        <w:pict>
          <v:shape id="_x0000_s1036" type="#_x0000_t202" style="position:absolute;margin-left:555.8pt;margin-top:121pt;width:250.5pt;height:211.5pt;z-index:251665408" stroked="f">
            <v:textbox>
              <w:txbxContent>
                <w:p w:rsidR="002A2B56" w:rsidRDefault="002A2B56"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3086100" cy="2428875"/>
                        <wp:effectExtent l="19050" t="0" r="0" b="0"/>
                        <wp:docPr id="7" name="irc_mi" descr="Картинки по запросу картинки  конфликт интересов">
                          <a:hlinkClick xmlns:a="http://schemas.openxmlformats.org/drawingml/2006/main" r:id="rId2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Картинки по запросу картинки  конфликт интересов">
                                  <a:hlinkClick r:id="rId2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0" cy="2428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F41F6" w:rsidRPr="001F41F6" w:rsidRDefault="001F41F6" w:rsidP="001F41F6"/>
    <w:p w:rsidR="001F41F6" w:rsidRPr="001F41F6" w:rsidRDefault="001F41F6" w:rsidP="001F41F6"/>
    <w:p w:rsidR="001F41F6" w:rsidRPr="001F41F6" w:rsidRDefault="001F41F6" w:rsidP="001F41F6"/>
    <w:p w:rsidR="001F41F6" w:rsidRPr="001F41F6" w:rsidRDefault="001F41F6" w:rsidP="001F41F6"/>
    <w:p w:rsidR="001F41F6" w:rsidRPr="001F41F6" w:rsidRDefault="001F41F6" w:rsidP="001F41F6"/>
    <w:p w:rsidR="001F41F6" w:rsidRPr="001F41F6" w:rsidRDefault="001F41F6" w:rsidP="001F41F6"/>
    <w:p w:rsidR="001F41F6" w:rsidRPr="001F41F6" w:rsidRDefault="001F41F6" w:rsidP="001F41F6"/>
    <w:p w:rsidR="001F41F6" w:rsidRPr="001F41F6" w:rsidRDefault="001F41F6" w:rsidP="001F41F6"/>
    <w:p w:rsidR="001F41F6" w:rsidRPr="001F41F6" w:rsidRDefault="001F41F6" w:rsidP="001F41F6"/>
    <w:p w:rsidR="001F41F6" w:rsidRPr="001F41F6" w:rsidRDefault="001F41F6" w:rsidP="001F41F6"/>
    <w:p w:rsidR="001F41F6" w:rsidRPr="001F41F6" w:rsidRDefault="001F41F6" w:rsidP="001F41F6"/>
    <w:p w:rsidR="001F41F6" w:rsidRPr="001F41F6" w:rsidRDefault="001F41F6" w:rsidP="001F41F6"/>
    <w:p w:rsidR="001F41F6" w:rsidRPr="001F41F6" w:rsidRDefault="001F41F6" w:rsidP="001F41F6"/>
    <w:p w:rsidR="001F41F6" w:rsidRPr="001F41F6" w:rsidRDefault="001F41F6" w:rsidP="001F41F6"/>
    <w:p w:rsidR="001F41F6" w:rsidRPr="001F41F6" w:rsidRDefault="001F41F6" w:rsidP="001F41F6"/>
    <w:p w:rsidR="001F41F6" w:rsidRDefault="001F41F6" w:rsidP="001F41F6"/>
    <w:p w:rsidR="001F41F6" w:rsidRPr="001F41F6" w:rsidRDefault="001F41F6" w:rsidP="001F41F6">
      <w:pPr>
        <w:jc w:val="right"/>
      </w:pPr>
    </w:p>
    <w:sectPr w:rsidR="001F41F6" w:rsidRPr="001F41F6" w:rsidSect="00DB213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13E"/>
    <w:rsid w:val="0004034C"/>
    <w:rsid w:val="00086A86"/>
    <w:rsid w:val="000B63A5"/>
    <w:rsid w:val="001578AB"/>
    <w:rsid w:val="001F41F6"/>
    <w:rsid w:val="002A2B56"/>
    <w:rsid w:val="002E2A3D"/>
    <w:rsid w:val="00571025"/>
    <w:rsid w:val="0059693B"/>
    <w:rsid w:val="005A550E"/>
    <w:rsid w:val="0069048E"/>
    <w:rsid w:val="00697F74"/>
    <w:rsid w:val="00713079"/>
    <w:rsid w:val="00945620"/>
    <w:rsid w:val="009B1DC7"/>
    <w:rsid w:val="009F7348"/>
    <w:rsid w:val="00B90574"/>
    <w:rsid w:val="00BC4C97"/>
    <w:rsid w:val="00D74EC0"/>
    <w:rsid w:val="00DB213E"/>
    <w:rsid w:val="00DD6085"/>
    <w:rsid w:val="00E91721"/>
    <w:rsid w:val="00F767C5"/>
    <w:rsid w:val="00F84AE7"/>
    <w:rsid w:val="00FB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66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3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86A86"/>
    <w:rPr>
      <w:strike w:val="0"/>
      <w:dstrike w:val="0"/>
      <w:color w:val="0069A4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08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08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DDBB7E58B241F17CF15F47AA2A34ACB9012B6EA5E367E388ABBA854C21823BD6D0B034D58A17544AB2A478B57CB5048645FD8AAA1F4jAC" TargetMode="External"/><Relationship Id="rId13" Type="http://schemas.openxmlformats.org/officeDocument/2006/relationships/hyperlink" Target="consultantplus://offline/ref=A9704DE0D4BCDBC27965CBC5828B7B78622321797AC3E6B7E2BA1C24AD8956CBA5A29DE2E872A64C36DED36998FE9DB4A6704EDB8561D7EF20Z4B" TargetMode="External"/><Relationship Id="rId18" Type="http://schemas.openxmlformats.org/officeDocument/2006/relationships/hyperlink" Target="consultantplus://offline/ref=A9704DE0D4BCDBC27965CBC5828B7B786220267975C6E6B7E2BA1C24AD8956CBA5A29DE2E179F31E74808A39D9B591B5BD6C4FDA29Z2B" TargetMode="External"/><Relationship Id="rId26" Type="http://schemas.openxmlformats.org/officeDocument/2006/relationships/hyperlink" Target="consultantplus://offline/ref=7ADA0DA4764F13E61456E6DB2A432EBC699B2BC84859D5C8F10B5B2E6F3A45D35486538250920C0A60C3DEDE875FAA3BF3EE7BF202ED89AFhF00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704DE0D4BCDBC27965CBC5828B7B786220267975C6E6B7E2BA1C24AD8956CBA5A29DEBED79F31E74808A39D9B591B5BD6C4FDA29Z2B" TargetMode="External"/><Relationship Id="rId7" Type="http://schemas.openxmlformats.org/officeDocument/2006/relationships/hyperlink" Target="consultantplus://offline/ref=01CDDBB7E58B241F17CF15F47AA2A34ACB9012B6EA5E367E388ABBA854C21823BD6D0B034D56A57544AB2A478B57CB5048645FD8AAA1F4jAC" TargetMode="External"/><Relationship Id="rId12" Type="http://schemas.openxmlformats.org/officeDocument/2006/relationships/hyperlink" Target="consultantplus://offline/ref=A9704DE0D4BCDBC27965CBC5828B7B786220257774C3E6B7E2BA1C24AD8956CBA5A29DE2EA75AC1B6191D235DDAE8EB4A3704DDB9A26ZAB" TargetMode="External"/><Relationship Id="rId17" Type="http://schemas.openxmlformats.org/officeDocument/2006/relationships/hyperlink" Target="consultantplus://offline/ref=A9704DE0D4BCDBC27965CBC5828B7B78622321797AC3E6B7E2BA1C24AD8956CBA5A29DE0EF79F31E74808A39D9B591B5BD6C4FDA29Z2B" TargetMode="External"/><Relationship Id="rId25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704DE0D4BCDBC27965CBC5828B7B786220257774C3E6B7E2BA1C24AD8956CBA5A29DE2EA7BAC1B6191D235DDAE8EB4A3704DDB9A26ZAB" TargetMode="External"/><Relationship Id="rId20" Type="http://schemas.openxmlformats.org/officeDocument/2006/relationships/hyperlink" Target="consultantplus://offline/ref=A9704DE0D4BCDBC27965CBC5828B7B78622321797AC3E6B7E2BA1C24AD8956CBA5A29DE1E970AC1B6191D235DDAE8EB4A3704DDB9A26ZAB" TargetMode="External"/><Relationship Id="rId29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consultantplus://offline/ref=01CDDBB7E58B241F17CF15F47AA2A34ACB9012B6EA5E367E388ABBA854C21823BD6D0B004759A17544AB2A478B57CB5048645FD8AAA1F4jAC" TargetMode="External"/><Relationship Id="rId11" Type="http://schemas.openxmlformats.org/officeDocument/2006/relationships/hyperlink" Target="consultantplus://offline/ref=A9704DE0D4BCDBC27965CBC5828B7B786220257774C3E6B7E2BA1C24AD8956CBA5A29DE2EF70AC1B6191D235DDAE8EB4A3704DDB9A26ZAB" TargetMode="External"/><Relationship Id="rId24" Type="http://schemas.openxmlformats.org/officeDocument/2006/relationships/hyperlink" Target="consultantplus://offline/ref=A9704DE0D4BCDBC27965CBC5828B7B786220267975C6E6B7E2BA1C24AD8956CBA5A29DE2E179F31E74808A39D9B591B5BD6C4FDA29Z2B" TargetMode="External"/><Relationship Id="rId5" Type="http://schemas.openxmlformats.org/officeDocument/2006/relationships/hyperlink" Target="consultantplus://offline/ref=01CDDBB7E58B241F17CF15F47AA2A34ACB9012B6EA5E367E388ABBA854C21823BD6D0B004759A17544AB2A478B57CB5048645FD8AAA1F4jAC" TargetMode="External"/><Relationship Id="rId15" Type="http://schemas.openxmlformats.org/officeDocument/2006/relationships/hyperlink" Target="consultantplus://offline/ref=A9704DE0D4BCDBC27965CBC5828B7B786220257774C3E6B7E2BA1C24AD8956CBA5A29DE2EB72AC1B6191D235DDAE8EB4A3704DDB9A26ZAB" TargetMode="External"/><Relationship Id="rId23" Type="http://schemas.openxmlformats.org/officeDocument/2006/relationships/hyperlink" Target="consultantplus://offline/ref=A9704DE0D4BCDBC27965CBC5828B7B78622321797AC3E6B7E2BA1C24AD8956CBA5A29DE0EF79F31E74808A39D9B591B5BD6C4FDA29Z2B" TargetMode="External"/><Relationship Id="rId28" Type="http://schemas.openxmlformats.org/officeDocument/2006/relationships/hyperlink" Target="http://www.google.ru/url?sa=i&amp;rct=j&amp;q=&amp;esrc=s&amp;source=images&amp;cd=&amp;ved=&amp;url=http://www.vlc.ru/event/ads/8902&amp;psig=AOvVaw3HhzpNVv4PPrfZgohXJ5j1&amp;ust=1571188526645915" TargetMode="External"/><Relationship Id="rId10" Type="http://schemas.openxmlformats.org/officeDocument/2006/relationships/hyperlink" Target="consultantplus://offline/ref=01CDDBB7E58B241F17CF15F47AA2A34ACB9215B7E45F367E388ABBA854C21823BD6D0B004755A92A41BE3B1F8753D04F497A43DAABFAj9C" TargetMode="External"/><Relationship Id="rId19" Type="http://schemas.openxmlformats.org/officeDocument/2006/relationships/hyperlink" Target="consultantplus://offline/ref=A9704DE0D4BCDBC27965CBC5828B7B786220257774C3E6B7E2BA1C24AD8956CBA5A29DE2EB70AC1B6191D235DDAE8EB4A3704DDB9A26ZAB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01CDDBB7E58B241F17CF15F47AA2A34ACB9215B7E45F367E388ABBA854C21823AF6D530C4E54BC7F10E46C1287F5jFC" TargetMode="External"/><Relationship Id="rId9" Type="http://schemas.openxmlformats.org/officeDocument/2006/relationships/hyperlink" Target="consultantplus://offline/ref=01CDDBB7E58B241F17CF15F47AA2A34ACB9215B7E45F367E388ABBA854C21823BD6D0B004A57A92A41BE3B1F8753D04F497A43DAABFAj9C" TargetMode="External"/><Relationship Id="rId14" Type="http://schemas.openxmlformats.org/officeDocument/2006/relationships/hyperlink" Target="consultantplus://offline/ref=A9704DE0D4BCDBC27965CBC5828B7B786220267975C6E6B7E2BA1C24AD8956CBA5A29DEBEA79F31E74808A39D9B591B5BD6C4FDA29Z2B" TargetMode="External"/><Relationship Id="rId22" Type="http://schemas.openxmlformats.org/officeDocument/2006/relationships/hyperlink" Target="consultantplus://offline/ref=A9704DE0D4BCDBC27965CBC5828B7B786220257774C3E6B7E2BA1C24AD8956CBA5A29DE2EA7BAC1B6191D235DDAE8EB4A3704DDB9A26ZAB" TargetMode="External"/><Relationship Id="rId27" Type="http://schemas.openxmlformats.org/officeDocument/2006/relationships/hyperlink" Target="consultantplus://offline/ref=E8C0367AB4935FC1E79600370D7667E814FD8904CE615FBA18E66397C5ABE0B3071CAFFAD217EE3CCF1E2928860B605F4F41B625E45D07s1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Стемповская</dc:creator>
  <cp:lastModifiedBy>Стемповская</cp:lastModifiedBy>
  <cp:revision>12</cp:revision>
  <cp:lastPrinted>2019-10-15T04:15:00Z</cp:lastPrinted>
  <dcterms:created xsi:type="dcterms:W3CDTF">2019-10-10T04:06:00Z</dcterms:created>
  <dcterms:modified xsi:type="dcterms:W3CDTF">2019-10-15T06:12:00Z</dcterms:modified>
</cp:coreProperties>
</file>