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9CEE" w14:textId="7A44032D" w:rsidR="00AF6D5F" w:rsidRPr="001169B6" w:rsidRDefault="00510F9E" w:rsidP="00927669">
      <w:pPr>
        <w:shd w:val="clear" w:color="auto" w:fill="FFFFFF"/>
        <w:spacing w:after="100" w:afterAutospacing="1" w:line="360" w:lineRule="auto"/>
        <w:outlineLvl w:val="2"/>
        <w:rPr>
          <w:rFonts w:ascii="Univers" w:eastAsia="Times New Roman" w:hAnsi="Univers" w:cs="Arial"/>
          <w:b/>
          <w:bCs/>
          <w:color w:val="FA0902"/>
          <w:sz w:val="32"/>
          <w:szCs w:val="32"/>
          <w:lang w:eastAsia="ru-RU"/>
        </w:rPr>
      </w:pPr>
      <w:r>
        <w:rPr>
          <w:rFonts w:ascii="Univers" w:eastAsia="Times New Roman" w:hAnsi="Univers" w:cs="Arial"/>
          <w:b/>
          <w:bCs/>
          <w:noProof/>
          <w:color w:val="ED7D31" w:themeColor="accent2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D56FC3F" wp14:editId="7BCBAEAA">
            <wp:simplePos x="0" y="0"/>
            <wp:positionH relativeFrom="margin">
              <wp:posOffset>4667250</wp:posOffset>
            </wp:positionH>
            <wp:positionV relativeFrom="margin">
              <wp:posOffset>113665</wp:posOffset>
            </wp:positionV>
            <wp:extent cx="5178425" cy="2200275"/>
            <wp:effectExtent l="0" t="0" r="317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F" w:rsidRPr="001169B6">
        <w:rPr>
          <w:rFonts w:ascii="Univers" w:eastAsia="Times New Roman" w:hAnsi="Univers" w:cs="Arial"/>
          <w:b/>
          <w:bCs/>
          <w:color w:val="ED7D31" w:themeColor="accent2"/>
          <w:sz w:val="32"/>
          <w:szCs w:val="32"/>
          <w:lang w:eastAsia="ru-RU"/>
        </w:rPr>
        <w:t>Деловая программа БИОТ-202</w:t>
      </w:r>
      <w:r w:rsidR="00927669" w:rsidRPr="001169B6">
        <w:rPr>
          <w:rFonts w:ascii="Univers" w:eastAsia="Times New Roman" w:hAnsi="Univers" w:cs="Arial"/>
          <w:b/>
          <w:bCs/>
          <w:color w:val="ED7D31" w:themeColor="accent2"/>
          <w:sz w:val="32"/>
          <w:szCs w:val="32"/>
          <w:lang w:eastAsia="ru-RU"/>
        </w:rPr>
        <w:t>2</w:t>
      </w:r>
      <w:r w:rsidR="00EB60FC" w:rsidRPr="001169B6">
        <w:rPr>
          <w:rFonts w:ascii="Univers" w:eastAsia="Times New Roman" w:hAnsi="Univers" w:cs="Arial"/>
          <w:b/>
          <w:bCs/>
          <w:color w:val="ED7D31" w:themeColor="accent2"/>
          <w:sz w:val="32"/>
          <w:szCs w:val="32"/>
          <w:lang w:eastAsia="ru-RU"/>
        </w:rPr>
        <w:t xml:space="preserve">                               </w:t>
      </w:r>
    </w:p>
    <w:p w14:paraId="63FC92A0" w14:textId="4EAAE62B" w:rsidR="00AF6D5F" w:rsidRPr="001169B6" w:rsidRDefault="00EB60FC" w:rsidP="006861CD">
      <w:pPr>
        <w:shd w:val="clear" w:color="auto" w:fill="FFFFFF"/>
        <w:spacing w:after="100" w:afterAutospacing="1" w:line="240" w:lineRule="auto"/>
        <w:outlineLvl w:val="2"/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</w:pPr>
      <w:r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Онлайн</w:t>
      </w:r>
      <w:r w:rsidR="00AF6D5F"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-конференция</w:t>
      </w:r>
      <w:r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 xml:space="preserve"> </w:t>
      </w:r>
      <w:r w:rsidR="00FB054C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«</w:t>
      </w:r>
      <w:r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 xml:space="preserve">Труд. Защита. Безопасность! </w:t>
      </w:r>
      <w:r w:rsidR="00175130" w:rsidRPr="00175130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Независимая экспертиза качества СИЗ: пошаговый разбор, типичные ошибки</w:t>
      </w:r>
      <w:r w:rsidR="00FB054C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»</w:t>
      </w:r>
    </w:p>
    <w:p w14:paraId="6B91FC3C" w14:textId="37C2CC35" w:rsidR="00AF6D5F" w:rsidRPr="00153764" w:rsidRDefault="008A72B3" w:rsidP="006861CD">
      <w:pPr>
        <w:shd w:val="clear" w:color="auto" w:fill="FFFFFF"/>
        <w:spacing w:before="300" w:after="100" w:afterAutospacing="1" w:line="240" w:lineRule="auto"/>
        <w:outlineLvl w:val="2"/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</w:pPr>
      <w:r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19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 xml:space="preserve"> </w:t>
      </w:r>
      <w:r w:rsidR="00510F9E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апреля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 xml:space="preserve"> 202</w:t>
      </w:r>
      <w:r w:rsidR="00927669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2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 xml:space="preserve">, с </w:t>
      </w:r>
      <w:r w:rsidR="00EB60FC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10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:00 по мск.</w:t>
      </w:r>
    </w:p>
    <w:p w14:paraId="5DB1DFC5" w14:textId="30A2FF2F" w:rsidR="00927669" w:rsidRPr="00175130" w:rsidRDefault="00AF6D5F" w:rsidP="00927669">
      <w:pPr>
        <w:snapToGrid w:val="0"/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</w:pPr>
      <w:r w:rsidRPr="00737BB4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Организаторы:</w:t>
      </w:r>
      <w:r w:rsidR="00510F9E" w:rsidRPr="00737BB4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 xml:space="preserve"> </w:t>
      </w:r>
      <w:r w:rsidR="00175130" w:rsidRPr="00175130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 xml:space="preserve">Ассоциация </w:t>
      </w:r>
      <w:r w:rsidR="00FB054C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«</w:t>
      </w:r>
      <w:r w:rsidR="00175130" w:rsidRPr="00175130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СИЗ</w:t>
      </w:r>
      <w:r w:rsidR="00FB054C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»</w:t>
      </w:r>
      <w:r w:rsidR="00661AFD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 xml:space="preserve">, </w:t>
      </w:r>
      <w:r w:rsidR="00661AFD" w:rsidRPr="00175130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РГУ им. А. Н. Косыгина</w:t>
      </w:r>
      <w:r w:rsidR="00661AFD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 xml:space="preserve">, </w:t>
      </w:r>
      <w:r w:rsidR="00661AFD" w:rsidRPr="00661AFD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комитет по труду и занятости населения Правительства Хабаровского края</w:t>
      </w:r>
    </w:p>
    <w:p w14:paraId="68EF2DF7" w14:textId="1B7EBA24" w:rsidR="00175130" w:rsidRPr="0041457B" w:rsidRDefault="00175130" w:rsidP="00175130">
      <w:pPr>
        <w:jc w:val="both"/>
      </w:pPr>
      <w:r w:rsidRPr="0041457B">
        <w:t xml:space="preserve">Онлайн Конференция состоится 19 апреля на площадке РГУ им. Косыгина с возможностью очного посещения. Таким образом мы планируем привлечь максимальную аудиторию к ключевому вопросу обеспечения безопасных условий труда – качеству средств индивидуальной защиты.  Тема становится наиболее актуальной в условиях перехода к единым типовым нормам, а также сокращения зарубежных поставок сырья и материалов, связанных с введением санкций и риска увеличения на рынке СИЗ доли </w:t>
      </w:r>
      <w:r w:rsidR="00FB054C">
        <w:t>«</w:t>
      </w:r>
      <w:r w:rsidRPr="0041457B">
        <w:t>серой</w:t>
      </w:r>
      <w:r w:rsidR="00FB054C">
        <w:t>»</w:t>
      </w:r>
      <w:r w:rsidRPr="0041457B">
        <w:t xml:space="preserve"> и некачественной продукции. </w:t>
      </w:r>
    </w:p>
    <w:p w14:paraId="7AAE5F60" w14:textId="0E8DE748" w:rsidR="00AF345D" w:rsidRPr="00D57CDC" w:rsidRDefault="006861CD" w:rsidP="00AF6D5F">
      <w:pPr>
        <w:pStyle w:val="a3"/>
        <w:shd w:val="clear" w:color="auto" w:fill="FFFFFF"/>
        <w:spacing w:before="0" w:beforeAutospacing="0"/>
        <w:jc w:val="both"/>
        <w:rPr>
          <w:rStyle w:val="a5"/>
          <w:rFonts w:ascii="Univers" w:hAnsi="Univers" w:cs="Arial"/>
          <w:sz w:val="22"/>
          <w:szCs w:val="22"/>
        </w:rPr>
      </w:pPr>
      <w:r w:rsidRPr="00737BB4">
        <w:rPr>
          <w:rFonts w:ascii="Univers" w:hAnsi="Univers" w:cs="Arial"/>
          <w:sz w:val="20"/>
          <w:szCs w:val="20"/>
        </w:rPr>
        <w:t>Регистрация на сайте Конференции:</w:t>
      </w:r>
      <w:r w:rsidRPr="00D57CDC">
        <w:rPr>
          <w:rFonts w:ascii="Univers" w:hAnsi="Univers" w:cs="Arial"/>
          <w:sz w:val="22"/>
          <w:szCs w:val="22"/>
        </w:rPr>
        <w:t xml:space="preserve"> </w:t>
      </w:r>
      <w:hyperlink r:id="rId8" w:history="1">
        <w:r w:rsidRPr="00D57CDC">
          <w:rPr>
            <w:rStyle w:val="a5"/>
            <w:rFonts w:ascii="Univers" w:hAnsi="Univers" w:cs="Arial"/>
            <w:sz w:val="22"/>
            <w:szCs w:val="22"/>
          </w:rPr>
          <w:t>https://biot-asiz.ru/</w:t>
        </w:r>
      </w:hyperlink>
    </w:p>
    <w:tbl>
      <w:tblPr>
        <w:tblW w:w="14965" w:type="dxa"/>
        <w:tblLook w:val="04A0" w:firstRow="1" w:lastRow="0" w:firstColumn="1" w:lastColumn="0" w:noHBand="0" w:noVBand="1"/>
      </w:tblPr>
      <w:tblGrid>
        <w:gridCol w:w="1498"/>
        <w:gridCol w:w="6226"/>
        <w:gridCol w:w="4357"/>
        <w:gridCol w:w="2884"/>
      </w:tblGrid>
      <w:tr w:rsidR="00994D4C" w:rsidRPr="00D57CDC" w14:paraId="1874E0B1" w14:textId="77777777" w:rsidTr="00E47D0D">
        <w:trPr>
          <w:trHeight w:val="3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784A" w14:textId="77777777" w:rsidR="00994D4C" w:rsidRPr="00D57CDC" w:rsidRDefault="00994D4C" w:rsidP="00994D4C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9B01" w14:textId="77777777" w:rsidR="00994D4C" w:rsidRPr="00D57CDC" w:rsidRDefault="00994D4C" w:rsidP="00994D4C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Тема выступления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353" w14:textId="77777777" w:rsidR="00994D4C" w:rsidRPr="00D57CDC" w:rsidRDefault="00994D4C" w:rsidP="00994D4C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6874" w14:textId="77777777" w:rsidR="00994D4C" w:rsidRPr="00D57CDC" w:rsidRDefault="00994D4C" w:rsidP="00994D4C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Спикер</w:t>
            </w:r>
          </w:p>
        </w:tc>
      </w:tr>
      <w:tr w:rsidR="001F6981" w:rsidRPr="00D57CDC" w14:paraId="73955FD4" w14:textId="77777777" w:rsidTr="00E47D0D">
        <w:trPr>
          <w:trHeight w:val="60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7A9261" w14:textId="58243BD3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10.00 - 10.05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E20" w14:textId="48933096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Приветственное обращение 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821" w14:textId="2DF72511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Президент Ассоциации СИЗ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C00C" w14:textId="1A34A197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Котов Владимир </w:t>
            </w:r>
          </w:p>
        </w:tc>
      </w:tr>
      <w:tr w:rsidR="001F6981" w:rsidRPr="00D57CDC" w14:paraId="78BB1F5F" w14:textId="77777777" w:rsidTr="00E47D0D">
        <w:trPr>
          <w:trHeight w:val="60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8A2F31" w14:textId="0D40DCA3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10.05 - 10.10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494A" w14:textId="29963251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Приветственное обращение 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13B" w14:textId="7DFDEAFD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Ректор РГУ им. А.Н.Косыгина</w:t>
            </w:r>
            <w:r>
              <w:rPr>
                <w:rFonts w:ascii="Calibri" w:hAnsi="Calibri" w:cs="Calibri"/>
                <w:color w:val="000000"/>
              </w:rPr>
              <w:br/>
              <w:t>Председатель Ученого совета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ADB" w14:textId="71C12851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Белгородский Валерий </w:t>
            </w:r>
          </w:p>
        </w:tc>
      </w:tr>
      <w:tr w:rsidR="001F6981" w:rsidRPr="00D57CDC" w14:paraId="5D12F5F8" w14:textId="77777777" w:rsidTr="00E47D0D">
        <w:trPr>
          <w:trHeight w:val="60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AF7D9E" w14:textId="6B859F66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10.10 - 10.30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2E4DA" w14:textId="67160E29" w:rsidR="001F6981" w:rsidRPr="00033D1B" w:rsidRDefault="001F6981" w:rsidP="001F69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Основные изменения в законодательстве. Ожидаемые и свершившиеся в сфере контроля качества СИЗ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397E" w14:textId="528E3822" w:rsidR="001F6981" w:rsidRPr="00033D1B" w:rsidRDefault="00033D1B" w:rsidP="001F69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3D1B">
              <w:rPr>
                <w:rFonts w:ascii="Calibri" w:hAnsi="Calibri" w:cs="Calibri"/>
                <w:color w:val="000000"/>
              </w:rPr>
              <w:t xml:space="preserve">Руководитель органа по сертификации ТР ТС 019/2011, эксперт СДС </w:t>
            </w:r>
            <w:r w:rsidR="00FB054C">
              <w:rPr>
                <w:rFonts w:ascii="Calibri" w:hAnsi="Calibri" w:cs="Calibri"/>
                <w:color w:val="000000"/>
              </w:rPr>
              <w:t>«</w:t>
            </w:r>
            <w:r w:rsidRPr="00033D1B">
              <w:rPr>
                <w:rFonts w:ascii="Calibri" w:hAnsi="Calibri" w:cs="Calibri"/>
                <w:color w:val="000000"/>
              </w:rPr>
              <w:t>СИЗ СЕРТИКА</w:t>
            </w:r>
            <w:r w:rsidR="00FB054C">
              <w:rPr>
                <w:rFonts w:ascii="Calibri" w:hAnsi="Calibri" w:cs="Calibri"/>
                <w:color w:val="000000"/>
              </w:rPr>
              <w:t>»</w:t>
            </w:r>
            <w:r w:rsidRPr="00033D1B">
              <w:rPr>
                <w:rFonts w:ascii="Calibri" w:hAnsi="Calibri" w:cs="Calibri"/>
                <w:color w:val="000000"/>
              </w:rPr>
              <w:t>,</w:t>
            </w:r>
            <w:r w:rsidR="00FB054C">
              <w:rPr>
                <w:rFonts w:ascii="Calibri" w:hAnsi="Calibri" w:cs="Calibri"/>
                <w:color w:val="000000"/>
              </w:rPr>
              <w:t>»</w:t>
            </w:r>
            <w:r w:rsidRPr="00033D1B">
              <w:rPr>
                <w:rFonts w:ascii="Calibri" w:hAnsi="Calibri" w:cs="Calibri"/>
                <w:color w:val="000000"/>
              </w:rPr>
              <w:t>ИНТЕРГАЗСЕРТ</w:t>
            </w:r>
            <w:r w:rsidR="00FB054C">
              <w:rPr>
                <w:rFonts w:ascii="Calibri" w:hAnsi="Calibri" w:cs="Calibri"/>
                <w:color w:val="000000"/>
              </w:rPr>
              <w:t>»</w:t>
            </w:r>
            <w:r w:rsidRPr="00033D1B">
              <w:rPr>
                <w:rFonts w:ascii="Calibri" w:hAnsi="Calibri" w:cs="Calibri"/>
                <w:color w:val="000000"/>
              </w:rPr>
              <w:t>, технический эксперт Росаккредитации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5664" w14:textId="02A4169C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Фролов Сергей</w:t>
            </w:r>
          </w:p>
        </w:tc>
      </w:tr>
      <w:tr w:rsidR="001F6981" w:rsidRPr="00D57CDC" w14:paraId="3213E185" w14:textId="77777777" w:rsidTr="00E47D0D">
        <w:trPr>
          <w:trHeight w:val="60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31B69" w14:textId="58F1F3AC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10.30 - 10.50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F6FB3" w14:textId="42872491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Система добровольной сертификации – СИЗ СЕРТИКА 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F6BB" w14:textId="3AE34BF8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Эксперт по сертификации продукции ТР ТС 019/2011, Технический эксперт Федеральной службы по аккредитации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918" w14:textId="66BCD25A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Санакулова Наргиза</w:t>
            </w:r>
          </w:p>
        </w:tc>
      </w:tr>
      <w:tr w:rsidR="00D67679" w:rsidRPr="00D57CDC" w14:paraId="29B0AA32" w14:textId="77777777" w:rsidTr="00E47D0D">
        <w:trPr>
          <w:trHeight w:val="60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BF7DD0" w14:textId="780C5206" w:rsidR="00D67679" w:rsidRPr="00D57CDC" w:rsidRDefault="00D67679" w:rsidP="00D67679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10.50 - 11.10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DE1" w14:textId="1C935001" w:rsidR="00D67679" w:rsidRPr="00033D1B" w:rsidRDefault="00D67679" w:rsidP="00D676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Независимая экспертиза. Этапы и основные направления.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17FF" w14:textId="49BAB462" w:rsidR="00D67679" w:rsidRPr="00033D1B" w:rsidRDefault="00033D1B" w:rsidP="00D676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3D1B">
              <w:rPr>
                <w:rFonts w:ascii="Calibri" w:hAnsi="Calibri" w:cs="Calibri"/>
                <w:color w:val="000000"/>
              </w:rPr>
              <w:t>Эксперт по сертификации продукции ТР ТС 019/2011, технический эксперт Федеральной службы по аккредитации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6183" w14:textId="50E9B391" w:rsidR="00D67679" w:rsidRPr="00D57CDC" w:rsidRDefault="00D67679" w:rsidP="00D67679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Новичихина Анна</w:t>
            </w:r>
          </w:p>
        </w:tc>
      </w:tr>
      <w:tr w:rsidR="001F6981" w:rsidRPr="00D57CDC" w14:paraId="388F1C74" w14:textId="77777777" w:rsidTr="00E47D0D">
        <w:trPr>
          <w:trHeight w:val="600"/>
        </w:trPr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DFE34" w14:textId="08DE41A1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11.10 - 11.30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DFA03" w14:textId="091C31F1" w:rsidR="001F6981" w:rsidRPr="00033D1B" w:rsidRDefault="001F6981" w:rsidP="001F69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Оценка соответствия продукции. Как основной этап экспертизы качества и безопасности СИЗ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F4C" w14:textId="0BA50A5D" w:rsidR="001F6981" w:rsidRPr="00033D1B" w:rsidRDefault="00033D1B" w:rsidP="001F698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33D1B">
              <w:rPr>
                <w:rFonts w:ascii="Calibri" w:hAnsi="Calibri" w:cs="Calibri"/>
                <w:color w:val="000000"/>
              </w:rPr>
              <w:t xml:space="preserve">Эксперт по сертификации продукции ТР ТС 019/2011, эксперт СДС: </w:t>
            </w:r>
            <w:r w:rsidR="00FB054C">
              <w:rPr>
                <w:rFonts w:ascii="Calibri" w:hAnsi="Calibri" w:cs="Calibri"/>
                <w:color w:val="000000"/>
              </w:rPr>
              <w:t>«</w:t>
            </w:r>
            <w:r w:rsidRPr="00033D1B">
              <w:rPr>
                <w:rFonts w:ascii="Calibri" w:hAnsi="Calibri" w:cs="Calibri"/>
                <w:color w:val="000000"/>
              </w:rPr>
              <w:t>СИЗ СЕРТИКА</w:t>
            </w:r>
            <w:r w:rsidR="00FB054C">
              <w:rPr>
                <w:rFonts w:ascii="Calibri" w:hAnsi="Calibri" w:cs="Calibri"/>
                <w:color w:val="000000"/>
              </w:rPr>
              <w:t>»</w:t>
            </w:r>
            <w:r w:rsidRPr="00033D1B">
              <w:rPr>
                <w:rFonts w:ascii="Calibri" w:hAnsi="Calibri" w:cs="Calibri"/>
                <w:color w:val="000000"/>
              </w:rPr>
              <w:t xml:space="preserve">, </w:t>
            </w:r>
            <w:r w:rsidR="00FB054C">
              <w:rPr>
                <w:rFonts w:ascii="Calibri" w:hAnsi="Calibri" w:cs="Calibri"/>
                <w:color w:val="000000"/>
              </w:rPr>
              <w:t>«</w:t>
            </w:r>
            <w:r w:rsidRPr="00033D1B">
              <w:rPr>
                <w:rFonts w:ascii="Calibri" w:hAnsi="Calibri" w:cs="Calibri"/>
                <w:color w:val="000000"/>
              </w:rPr>
              <w:t>ИНТЕРГАЗСЕРТ</w:t>
            </w:r>
            <w:r w:rsidR="00FB054C"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A56" w14:textId="53D5DEC9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Броматкин Юрий</w:t>
            </w:r>
          </w:p>
        </w:tc>
      </w:tr>
      <w:tr w:rsidR="001F6981" w:rsidRPr="00D57CDC" w14:paraId="558ED224" w14:textId="77777777" w:rsidTr="00E47D0D">
        <w:trPr>
          <w:trHeight w:val="9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367AE" w14:textId="7A54260C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11.30 - 11.50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5A5F" w14:textId="37CF488A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Декларирование. Изменения в правилах и новая ответственность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D862" w14:textId="7FB6D321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Специалист по сертификации продукции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1AB1" w14:textId="436FEC2C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Мельников Егор </w:t>
            </w:r>
          </w:p>
        </w:tc>
      </w:tr>
      <w:tr w:rsidR="001F6981" w:rsidRPr="00D57CDC" w14:paraId="6D5EF068" w14:textId="77777777" w:rsidTr="00265916">
        <w:trPr>
          <w:trHeight w:val="76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2080C0" w14:textId="252FD76A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11.50 - 12.10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1F23" w14:textId="56D7821F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Испытания СИЗ как основной этап экспертизы и оценки соответствия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64D" w14:textId="16CD03FC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Профессор кафедры материаловедения и товарной экспертизы РГУ им. А.Н.Косыгина, эксперт по сертификации продукции в системе ЕАЭС и Г</w:t>
            </w:r>
            <w:r w:rsidR="00020626">
              <w:rPr>
                <w:rFonts w:ascii="Calibri" w:hAnsi="Calibri" w:cs="Calibri"/>
                <w:color w:val="000000"/>
              </w:rPr>
              <w:t xml:space="preserve">ОСТ </w:t>
            </w:r>
            <w:r>
              <w:rPr>
                <w:rFonts w:ascii="Calibri" w:hAnsi="Calibri" w:cs="Calibri"/>
                <w:color w:val="000000"/>
              </w:rPr>
              <w:t xml:space="preserve">Р, технический эксперт Росаккредитации, член экспертного совета </w:t>
            </w:r>
            <w:r w:rsidR="00FB054C">
              <w:rPr>
                <w:rFonts w:ascii="Calibri" w:hAnsi="Calibri" w:cs="Calibri"/>
                <w:color w:val="000000"/>
              </w:rPr>
              <w:t>«</w:t>
            </w:r>
            <w:r>
              <w:rPr>
                <w:rFonts w:ascii="Calibri" w:hAnsi="Calibri" w:cs="Calibri"/>
                <w:color w:val="000000"/>
              </w:rPr>
              <w:t>Роскачество</w:t>
            </w:r>
            <w:r w:rsidR="00FB054C"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5A17" w14:textId="37C43D8F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Давыдов Александр </w:t>
            </w:r>
          </w:p>
        </w:tc>
      </w:tr>
      <w:tr w:rsidR="001F6981" w:rsidRPr="00D57CDC" w14:paraId="39576726" w14:textId="77777777" w:rsidTr="00265916">
        <w:trPr>
          <w:trHeight w:val="6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6F6A4A" w14:textId="20849F25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12.10 - 12.30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D459D" w14:textId="060F0EB0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Особенности получения сертификата СТ-1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2BB" w14:textId="6177CD01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Директор по качеству ООО </w:t>
            </w:r>
            <w:r w:rsidR="00FB054C">
              <w:rPr>
                <w:rFonts w:ascii="Calibri" w:hAnsi="Calibri" w:cs="Calibri"/>
                <w:color w:val="000000"/>
              </w:rPr>
              <w:t>«</w:t>
            </w:r>
            <w:r>
              <w:rPr>
                <w:rFonts w:ascii="Calibri" w:hAnsi="Calibri" w:cs="Calibri"/>
                <w:color w:val="000000"/>
              </w:rPr>
              <w:t>Зелинский групп</w:t>
            </w:r>
            <w:r w:rsidR="00FB054C"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2F3" w14:textId="7E7A6E2A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Масков Сергей </w:t>
            </w:r>
          </w:p>
        </w:tc>
      </w:tr>
      <w:tr w:rsidR="001F6981" w:rsidRPr="00D57CDC" w14:paraId="789A7CFC" w14:textId="77777777" w:rsidTr="00E47D0D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DD4CD" w14:textId="382F4A0E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12.30 - 12.45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96FD" w14:textId="416C1766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РГУ им. А.Н. КОСЫГИНА реальному сектору экономики в лице производителей СИЗ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2B92" w14:textId="72896BAD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Помощник ректора РГУ им. А.Н.Косыгина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5AB3" w14:textId="39E12B95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Кащеев Олег </w:t>
            </w:r>
          </w:p>
        </w:tc>
      </w:tr>
      <w:tr w:rsidR="001F6981" w:rsidRPr="00D57CDC" w14:paraId="5168A07A" w14:textId="77777777" w:rsidTr="00E47D0D">
        <w:trPr>
          <w:trHeight w:val="63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CF298" w14:textId="606226E7" w:rsidR="001F6981" w:rsidRPr="00D57CDC" w:rsidRDefault="001F6981" w:rsidP="001F6981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12.45 - 13.00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B09A" w14:textId="01EECD12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Работа вуза по подготовке специалистов для решения задач по экспертизе продукции. Стандартизация, сертификация, метрология  и обеспечение учебно-методической литературой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AF54" w14:textId="7B03AC42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д.т.н., профессор заведующий кафедрой материаловедения  и товарной экспертизы РГУ им. А.Н.Косыгина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9DF" w14:textId="0E51C361" w:rsidR="001F6981" w:rsidRPr="00D57CDC" w:rsidRDefault="001F6981" w:rsidP="001F6981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Шустов Юрий </w:t>
            </w:r>
          </w:p>
        </w:tc>
      </w:tr>
      <w:tr w:rsidR="00356C4A" w:rsidRPr="00D57CDC" w14:paraId="752E9991" w14:textId="77777777" w:rsidTr="00E47D0D">
        <w:trPr>
          <w:trHeight w:val="630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E15AD0" w14:textId="241AB536" w:rsidR="00356C4A" w:rsidRPr="00D57CDC" w:rsidRDefault="00E47D0D" w:rsidP="00356C4A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13.00 - 13.</w:t>
            </w:r>
            <w:r w:rsidR="00274D59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A605" w14:textId="10239963" w:rsidR="00356C4A" w:rsidRPr="00D57CDC" w:rsidRDefault="009C402C" w:rsidP="00356C4A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Церемония н</w:t>
            </w:r>
            <w:r w:rsidR="00E47D0D"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аграждение специалистов</w:t>
            </w:r>
            <w:r w:rsidR="00F22A9B"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 xml:space="preserve"> Союзспецодежда</w:t>
            </w:r>
            <w:r w:rsidR="00274D59"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 xml:space="preserve"> в связи с 30-ти летием организации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DA18" w14:textId="30005E21" w:rsidR="00356C4A" w:rsidRPr="00D57CDC" w:rsidRDefault="00356C4A" w:rsidP="00356C4A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A11D" w14:textId="2F42C806" w:rsidR="00356C4A" w:rsidRPr="00D57CDC" w:rsidRDefault="00356C4A" w:rsidP="00356C4A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475402" w14:textId="77777777" w:rsidR="001F6981" w:rsidRDefault="001F6981" w:rsidP="003F2D46">
      <w:pPr>
        <w:rPr>
          <w:rFonts w:ascii="Univers" w:hAnsi="Univers"/>
          <w:sz w:val="18"/>
          <w:szCs w:val="18"/>
        </w:rPr>
      </w:pPr>
    </w:p>
    <w:p w14:paraId="51C5E082" w14:textId="77777777" w:rsidR="001F6981" w:rsidRDefault="001F6981" w:rsidP="003F2D46">
      <w:pPr>
        <w:rPr>
          <w:rFonts w:ascii="Univers" w:hAnsi="Univers"/>
          <w:sz w:val="18"/>
          <w:szCs w:val="18"/>
        </w:rPr>
      </w:pPr>
    </w:p>
    <w:p w14:paraId="42FDE83F" w14:textId="206EB296" w:rsidR="00EE6FFE" w:rsidRDefault="003F2D46" w:rsidP="003F2D46">
      <w:pPr>
        <w:rPr>
          <w:rFonts w:ascii="Univers" w:hAnsi="Univers"/>
          <w:sz w:val="18"/>
          <w:szCs w:val="18"/>
        </w:rPr>
      </w:pPr>
      <w:r w:rsidRPr="001169B6">
        <w:rPr>
          <w:rFonts w:ascii="Univers" w:hAnsi="Univers"/>
          <w:sz w:val="18"/>
          <w:szCs w:val="18"/>
        </w:rPr>
        <w:t>Отв. Бахтина Светлана</w:t>
      </w:r>
    </w:p>
    <w:p w14:paraId="40C22CD1" w14:textId="76FC2AAB" w:rsidR="003F2D46" w:rsidRPr="001169B6" w:rsidRDefault="003F2D46" w:rsidP="003F2D46">
      <w:pPr>
        <w:rPr>
          <w:rFonts w:ascii="Univers" w:hAnsi="Univers"/>
          <w:sz w:val="18"/>
          <w:szCs w:val="18"/>
        </w:rPr>
      </w:pPr>
      <w:r w:rsidRPr="001169B6">
        <w:rPr>
          <w:rFonts w:ascii="Univers" w:hAnsi="Univers"/>
          <w:sz w:val="18"/>
          <w:szCs w:val="18"/>
        </w:rPr>
        <w:t>Руководитель Дирекции выставки БИОТ</w:t>
      </w:r>
    </w:p>
    <w:p w14:paraId="10FB2B32" w14:textId="0F49CCAC" w:rsidR="003F2D46" w:rsidRPr="001169B6" w:rsidRDefault="003F2D46" w:rsidP="003F2D46">
      <w:pPr>
        <w:rPr>
          <w:rFonts w:ascii="Univers" w:hAnsi="Univers"/>
          <w:sz w:val="18"/>
          <w:szCs w:val="18"/>
        </w:rPr>
      </w:pPr>
      <w:r w:rsidRPr="001169B6">
        <w:rPr>
          <w:rFonts w:ascii="Univers" w:hAnsi="Univers"/>
          <w:sz w:val="18"/>
          <w:szCs w:val="18"/>
        </w:rPr>
        <w:t>8(903)728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58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57, 8(495)789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93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20 доб. 710</w:t>
      </w:r>
    </w:p>
    <w:p w14:paraId="4AEDE714" w14:textId="3039C747" w:rsidR="003F2D46" w:rsidRPr="001169B6" w:rsidRDefault="00274D59" w:rsidP="003F2D46">
      <w:pPr>
        <w:shd w:val="clear" w:color="auto" w:fill="FFFFFF"/>
        <w:rPr>
          <w:rFonts w:ascii="Univers" w:hAnsi="Univers"/>
        </w:rPr>
      </w:pPr>
      <w:hyperlink r:id="rId9" w:history="1">
        <w:r w:rsidR="00994D4C" w:rsidRPr="001169B6">
          <w:rPr>
            <w:rStyle w:val="a5"/>
            <w:rFonts w:ascii="Univers" w:hAnsi="Univers" w:cs="Arial"/>
            <w:sz w:val="18"/>
            <w:szCs w:val="18"/>
          </w:rPr>
          <w:t>http://biot-expo.ru/</w:t>
        </w:r>
      </w:hyperlink>
      <w:r w:rsidR="00AF345D" w:rsidRPr="00AF345D">
        <w:rPr>
          <w:rStyle w:val="a5"/>
          <w:rFonts w:ascii="Univers" w:hAnsi="Univers" w:cs="Arial"/>
          <w:sz w:val="18"/>
          <w:szCs w:val="18"/>
          <w:u w:val="none"/>
        </w:rPr>
        <w:t xml:space="preserve">  </w:t>
      </w:r>
      <w:hyperlink r:id="rId10" w:history="1">
        <w:r w:rsidR="003F2D46" w:rsidRPr="001169B6">
          <w:rPr>
            <w:rStyle w:val="a5"/>
            <w:rFonts w:ascii="Univers" w:hAnsi="Univers" w:cs="Arial"/>
            <w:color w:val="990099"/>
            <w:sz w:val="18"/>
            <w:szCs w:val="18"/>
          </w:rPr>
          <w:t>http://www.asiz.ru/</w:t>
        </w:r>
      </w:hyperlink>
    </w:p>
    <w:sectPr w:rsidR="003F2D46" w:rsidRPr="001169B6" w:rsidSect="00EB60FC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72A8" w14:textId="77777777" w:rsidR="00994D4C" w:rsidRDefault="00994D4C" w:rsidP="00994D4C">
      <w:pPr>
        <w:spacing w:after="0" w:line="240" w:lineRule="auto"/>
      </w:pPr>
      <w:r>
        <w:separator/>
      </w:r>
    </w:p>
  </w:endnote>
  <w:endnote w:type="continuationSeparator" w:id="0">
    <w:p w14:paraId="3E1AD8C1" w14:textId="77777777" w:rsidR="00994D4C" w:rsidRDefault="00994D4C" w:rsidP="0099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299373"/>
      <w:docPartObj>
        <w:docPartGallery w:val="Page Numbers (Bottom of Page)"/>
        <w:docPartUnique/>
      </w:docPartObj>
    </w:sdtPr>
    <w:sdtEndPr/>
    <w:sdtContent>
      <w:p w14:paraId="27FA7E71" w14:textId="31B1DD0D" w:rsidR="00994D4C" w:rsidRDefault="00994D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4B6F3" w14:textId="77777777" w:rsidR="00994D4C" w:rsidRDefault="00994D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0427" w14:textId="77777777" w:rsidR="00994D4C" w:rsidRDefault="00994D4C" w:rsidP="00994D4C">
      <w:pPr>
        <w:spacing w:after="0" w:line="240" w:lineRule="auto"/>
      </w:pPr>
      <w:r>
        <w:separator/>
      </w:r>
    </w:p>
  </w:footnote>
  <w:footnote w:type="continuationSeparator" w:id="0">
    <w:p w14:paraId="6FBEAA14" w14:textId="77777777" w:rsidR="00994D4C" w:rsidRDefault="00994D4C" w:rsidP="00994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0B"/>
    <w:rsid w:val="000114DC"/>
    <w:rsid w:val="00020626"/>
    <w:rsid w:val="00033D1B"/>
    <w:rsid w:val="0005112B"/>
    <w:rsid w:val="000574D3"/>
    <w:rsid w:val="0007749A"/>
    <w:rsid w:val="001020D3"/>
    <w:rsid w:val="001169B6"/>
    <w:rsid w:val="00141839"/>
    <w:rsid w:val="00153764"/>
    <w:rsid w:val="00175130"/>
    <w:rsid w:val="001F6981"/>
    <w:rsid w:val="00265916"/>
    <w:rsid w:val="00274D59"/>
    <w:rsid w:val="002F2EC4"/>
    <w:rsid w:val="00347C80"/>
    <w:rsid w:val="00356C4A"/>
    <w:rsid w:val="003A0D7B"/>
    <w:rsid w:val="003F2D46"/>
    <w:rsid w:val="00502DEA"/>
    <w:rsid w:val="00510F9E"/>
    <w:rsid w:val="005F4E34"/>
    <w:rsid w:val="00661AFD"/>
    <w:rsid w:val="006861CD"/>
    <w:rsid w:val="007357A9"/>
    <w:rsid w:val="00737BB4"/>
    <w:rsid w:val="007A190B"/>
    <w:rsid w:val="00886986"/>
    <w:rsid w:val="008A6096"/>
    <w:rsid w:val="008A72B3"/>
    <w:rsid w:val="008C2820"/>
    <w:rsid w:val="008F3EE4"/>
    <w:rsid w:val="009071FA"/>
    <w:rsid w:val="00927669"/>
    <w:rsid w:val="009558DC"/>
    <w:rsid w:val="00994D4C"/>
    <w:rsid w:val="009A17B5"/>
    <w:rsid w:val="009C402C"/>
    <w:rsid w:val="00A42AFC"/>
    <w:rsid w:val="00A57B11"/>
    <w:rsid w:val="00A658DE"/>
    <w:rsid w:val="00A96810"/>
    <w:rsid w:val="00AC0237"/>
    <w:rsid w:val="00AF345D"/>
    <w:rsid w:val="00AF6D5F"/>
    <w:rsid w:val="00BA1EDB"/>
    <w:rsid w:val="00BE3D40"/>
    <w:rsid w:val="00C6420B"/>
    <w:rsid w:val="00CB502A"/>
    <w:rsid w:val="00D31E07"/>
    <w:rsid w:val="00D57CDC"/>
    <w:rsid w:val="00D67679"/>
    <w:rsid w:val="00DA2582"/>
    <w:rsid w:val="00DB5BDF"/>
    <w:rsid w:val="00DB7B76"/>
    <w:rsid w:val="00DD3FD2"/>
    <w:rsid w:val="00E47D0D"/>
    <w:rsid w:val="00E80CB1"/>
    <w:rsid w:val="00EB60FC"/>
    <w:rsid w:val="00EE6FFE"/>
    <w:rsid w:val="00F22A9B"/>
    <w:rsid w:val="00F52316"/>
    <w:rsid w:val="00F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E2A6"/>
  <w15:chartTrackingRefBased/>
  <w15:docId w15:val="{6E972E9C-B28F-41B3-8868-9AC0E96E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D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D5F"/>
    <w:rPr>
      <w:b/>
      <w:bCs/>
    </w:rPr>
  </w:style>
  <w:style w:type="character" w:styleId="a5">
    <w:name w:val="Hyperlink"/>
    <w:basedOn w:val="a0"/>
    <w:uiPriority w:val="99"/>
    <w:unhideWhenUsed/>
    <w:rsid w:val="006861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61C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4D4C"/>
  </w:style>
  <w:style w:type="paragraph" w:styleId="a9">
    <w:name w:val="footer"/>
    <w:basedOn w:val="a"/>
    <w:link w:val="aa"/>
    <w:uiPriority w:val="99"/>
    <w:unhideWhenUsed/>
    <w:rsid w:val="009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2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8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-asi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si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t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0DDE-4753-406F-BC8E-15C9DD2A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siz1</dc:creator>
  <cp:keywords/>
  <dc:description/>
  <cp:lastModifiedBy>siz3</cp:lastModifiedBy>
  <cp:revision>33</cp:revision>
  <cp:lastPrinted>2022-02-28T07:02:00Z</cp:lastPrinted>
  <dcterms:created xsi:type="dcterms:W3CDTF">2022-02-28T06:06:00Z</dcterms:created>
  <dcterms:modified xsi:type="dcterms:W3CDTF">2022-04-06T15:08:00Z</dcterms:modified>
</cp:coreProperties>
</file>