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9CEE" w14:textId="7A44032D" w:rsidR="00AF6D5F" w:rsidRPr="001169B6" w:rsidRDefault="00510F9E" w:rsidP="00927669">
      <w:pPr>
        <w:shd w:val="clear" w:color="auto" w:fill="FFFFFF"/>
        <w:spacing w:after="100" w:afterAutospacing="1" w:line="360" w:lineRule="auto"/>
        <w:outlineLvl w:val="2"/>
        <w:rPr>
          <w:rFonts w:ascii="Univers" w:eastAsia="Times New Roman" w:hAnsi="Univers" w:cs="Arial"/>
          <w:b/>
          <w:bCs/>
          <w:color w:val="FA0902"/>
          <w:sz w:val="32"/>
          <w:szCs w:val="32"/>
          <w:lang w:eastAsia="ru-RU"/>
        </w:rPr>
      </w:pPr>
      <w:r>
        <w:rPr>
          <w:rFonts w:ascii="Univers" w:eastAsia="Times New Roman" w:hAnsi="Univers" w:cs="Arial"/>
          <w:b/>
          <w:bCs/>
          <w:noProof/>
          <w:color w:val="ED7D31" w:themeColor="accent2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D56FC3F" wp14:editId="1C24CFE2">
            <wp:simplePos x="0" y="0"/>
            <wp:positionH relativeFrom="margin">
              <wp:posOffset>4667250</wp:posOffset>
            </wp:positionH>
            <wp:positionV relativeFrom="margin">
              <wp:posOffset>178435</wp:posOffset>
            </wp:positionV>
            <wp:extent cx="5178425" cy="2071370"/>
            <wp:effectExtent l="0" t="0" r="3175" b="508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42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D5F" w:rsidRPr="001169B6">
        <w:rPr>
          <w:rFonts w:ascii="Univers" w:eastAsia="Times New Roman" w:hAnsi="Univers" w:cs="Arial"/>
          <w:b/>
          <w:bCs/>
          <w:color w:val="ED7D31" w:themeColor="accent2"/>
          <w:sz w:val="32"/>
          <w:szCs w:val="32"/>
          <w:lang w:eastAsia="ru-RU"/>
        </w:rPr>
        <w:t>Деловая программа БИОТ-202</w:t>
      </w:r>
      <w:r w:rsidR="00927669" w:rsidRPr="001169B6">
        <w:rPr>
          <w:rFonts w:ascii="Univers" w:eastAsia="Times New Roman" w:hAnsi="Univers" w:cs="Arial"/>
          <w:b/>
          <w:bCs/>
          <w:color w:val="ED7D31" w:themeColor="accent2"/>
          <w:sz w:val="32"/>
          <w:szCs w:val="32"/>
          <w:lang w:eastAsia="ru-RU"/>
        </w:rPr>
        <w:t>2</w:t>
      </w:r>
      <w:r w:rsidR="00EB60FC" w:rsidRPr="001169B6">
        <w:rPr>
          <w:rFonts w:ascii="Univers" w:eastAsia="Times New Roman" w:hAnsi="Univers" w:cs="Arial"/>
          <w:b/>
          <w:bCs/>
          <w:color w:val="ED7D31" w:themeColor="accent2"/>
          <w:sz w:val="32"/>
          <w:szCs w:val="32"/>
          <w:lang w:eastAsia="ru-RU"/>
        </w:rPr>
        <w:t xml:space="preserve">                               </w:t>
      </w:r>
    </w:p>
    <w:p w14:paraId="63FC92A0" w14:textId="37AAF875" w:rsidR="00AF6D5F" w:rsidRPr="001169B6" w:rsidRDefault="00EB60FC" w:rsidP="006861CD">
      <w:pPr>
        <w:shd w:val="clear" w:color="auto" w:fill="FFFFFF"/>
        <w:spacing w:after="100" w:afterAutospacing="1" w:line="240" w:lineRule="auto"/>
        <w:outlineLvl w:val="2"/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</w:pPr>
      <w:r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Онлайн</w:t>
      </w:r>
      <w:r w:rsidR="00AF6D5F"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-конференция</w:t>
      </w:r>
      <w:r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 xml:space="preserve"> </w:t>
      </w:r>
      <w:r w:rsidR="00AF6D5F"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«</w:t>
      </w:r>
      <w:r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 xml:space="preserve">Труд. Защита. Безопасность! </w:t>
      </w:r>
      <w:r w:rsidR="00175130" w:rsidRPr="00175130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Независимая экспертиза качества СИЗ: пошаговый разбор, типичные ошибки</w:t>
      </w:r>
      <w:r w:rsidR="00AF6D5F" w:rsidRPr="001169B6">
        <w:rPr>
          <w:rFonts w:ascii="Univers" w:eastAsia="Times New Roman" w:hAnsi="Univers" w:cs="Arial"/>
          <w:b/>
          <w:bCs/>
          <w:color w:val="002060"/>
          <w:sz w:val="32"/>
          <w:szCs w:val="32"/>
          <w:lang w:eastAsia="ru-RU"/>
        </w:rPr>
        <w:t>»</w:t>
      </w:r>
    </w:p>
    <w:p w14:paraId="6B91FC3C" w14:textId="3464C84F" w:rsidR="00AF6D5F" w:rsidRPr="00153764" w:rsidRDefault="0024605D" w:rsidP="006861CD">
      <w:pPr>
        <w:shd w:val="clear" w:color="auto" w:fill="FFFFFF"/>
        <w:spacing w:before="300" w:after="100" w:afterAutospacing="1" w:line="240" w:lineRule="auto"/>
        <w:outlineLvl w:val="2"/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</w:pPr>
      <w:r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20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 xml:space="preserve"> </w:t>
      </w:r>
      <w:r w:rsidR="00510F9E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апреля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 xml:space="preserve"> 202</w:t>
      </w:r>
      <w:r w:rsidR="00927669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2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 xml:space="preserve">, с </w:t>
      </w:r>
      <w:r w:rsidR="006D7342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 xml:space="preserve">8:00 по мск и с </w:t>
      </w:r>
      <w:r w:rsidR="00DB5BD1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10</w:t>
      </w:r>
      <w:r w:rsidR="00AF6D5F" w:rsidRPr="00153764">
        <w:rPr>
          <w:rFonts w:ascii="Univers" w:eastAsia="Times New Roman" w:hAnsi="Univers" w:cs="Arial"/>
          <w:b/>
          <w:bCs/>
          <w:color w:val="ED7D31" w:themeColor="accent2"/>
          <w:sz w:val="26"/>
          <w:szCs w:val="26"/>
          <w:lang w:eastAsia="ru-RU"/>
        </w:rPr>
        <w:t>:00 по мск</w:t>
      </w:r>
    </w:p>
    <w:p w14:paraId="5DB1DFC5" w14:textId="05765A30" w:rsidR="00927669" w:rsidRPr="00175130" w:rsidRDefault="00AF6D5F" w:rsidP="00927669">
      <w:pPr>
        <w:snapToGrid w:val="0"/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</w:pPr>
      <w:r w:rsidRPr="00737BB4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Организаторы:</w:t>
      </w:r>
      <w:r w:rsidR="00510F9E" w:rsidRPr="00737BB4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 xml:space="preserve"> </w:t>
      </w:r>
      <w:r w:rsidR="00175130" w:rsidRPr="00175130">
        <w:rPr>
          <w:rFonts w:ascii="Univers" w:eastAsia="Times New Roman" w:hAnsi="Univers" w:cs="Arial"/>
          <w:b/>
          <w:bCs/>
          <w:color w:val="002060"/>
          <w:sz w:val="24"/>
          <w:szCs w:val="24"/>
          <w:lang w:eastAsia="ru-RU"/>
        </w:rPr>
        <w:t>Ассоциация «СИЗ»</w:t>
      </w:r>
    </w:p>
    <w:p w14:paraId="66C690C6" w14:textId="0317BA8D" w:rsidR="000733D4" w:rsidRPr="00694521" w:rsidRDefault="006861CD" w:rsidP="00DB5BD1">
      <w:pPr>
        <w:pStyle w:val="a3"/>
        <w:shd w:val="clear" w:color="auto" w:fill="FFFFFF"/>
        <w:spacing w:before="0" w:beforeAutospacing="0"/>
        <w:jc w:val="both"/>
        <w:rPr>
          <w:color w:val="0563C1" w:themeColor="hyperlink"/>
          <w:u w:val="single"/>
        </w:rPr>
      </w:pPr>
      <w:r w:rsidRPr="00737BB4">
        <w:rPr>
          <w:rFonts w:ascii="Univers" w:hAnsi="Univers" w:cs="Arial"/>
          <w:sz w:val="20"/>
          <w:szCs w:val="20"/>
        </w:rPr>
        <w:t>Регистрация на сайте Конференции:</w:t>
      </w:r>
      <w:r w:rsidRPr="00D57CDC">
        <w:rPr>
          <w:rFonts w:ascii="Univers" w:hAnsi="Univers" w:cs="Arial"/>
          <w:sz w:val="22"/>
          <w:szCs w:val="22"/>
        </w:rPr>
        <w:t xml:space="preserve"> </w:t>
      </w:r>
      <w:hyperlink r:id="rId8" w:history="1">
        <w:r w:rsidR="00DB5BD1" w:rsidRPr="0032650B">
          <w:rPr>
            <w:rStyle w:val="a5"/>
          </w:rPr>
          <w:t>https://biot-expo.ru/twodays</w:t>
        </w:r>
      </w:hyperlink>
    </w:p>
    <w:tbl>
      <w:tblPr>
        <w:tblW w:w="14965" w:type="dxa"/>
        <w:tblLook w:val="04A0" w:firstRow="1" w:lastRow="0" w:firstColumn="1" w:lastColumn="0" w:noHBand="0" w:noVBand="1"/>
      </w:tblPr>
      <w:tblGrid>
        <w:gridCol w:w="1696"/>
        <w:gridCol w:w="6028"/>
        <w:gridCol w:w="4357"/>
        <w:gridCol w:w="2884"/>
      </w:tblGrid>
      <w:tr w:rsidR="00611450" w:rsidRPr="00D57CDC" w14:paraId="72026611" w14:textId="77777777" w:rsidTr="0069452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6624" w14:textId="71D21CA0" w:rsidR="00611450" w:rsidRPr="00D57CDC" w:rsidRDefault="00611450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Время</w:t>
            </w:r>
            <w:r w:rsidR="00694521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мск</w:t>
            </w:r>
          </w:p>
        </w:tc>
        <w:tc>
          <w:tcPr>
            <w:tcW w:w="6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5F5A" w14:textId="77777777" w:rsidR="00611450" w:rsidRPr="00D57CDC" w:rsidRDefault="00611450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Тема выступления</w:t>
            </w:r>
          </w:p>
        </w:tc>
        <w:tc>
          <w:tcPr>
            <w:tcW w:w="4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53B" w14:textId="77777777" w:rsidR="00611450" w:rsidRPr="00D57CDC" w:rsidRDefault="00611450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317E" w14:textId="77777777" w:rsidR="00611450" w:rsidRPr="00D57CDC" w:rsidRDefault="00611450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7CDC">
              <w:rPr>
                <w:rFonts w:ascii="Univers" w:eastAsia="Times New Roman" w:hAnsi="Univers" w:cs="Calibri"/>
                <w:b/>
                <w:bCs/>
                <w:color w:val="000000"/>
                <w:sz w:val="20"/>
                <w:szCs w:val="20"/>
                <w:lang w:eastAsia="ru-RU"/>
              </w:rPr>
              <w:t>Спикер</w:t>
            </w:r>
          </w:p>
        </w:tc>
      </w:tr>
      <w:tr w:rsidR="00611450" w:rsidRPr="00D57CDC" w14:paraId="20E38EB0" w14:textId="77777777" w:rsidTr="00694521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5DD3D8" w14:textId="77777777" w:rsidR="006D7342" w:rsidRDefault="006D7342" w:rsidP="00F02D9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8:00 – 8:05</w:t>
            </w:r>
          </w:p>
          <w:p w14:paraId="61129C53" w14:textId="079A027B" w:rsidR="00611450" w:rsidRPr="00D57CDC" w:rsidRDefault="00611450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  <w:r w:rsidRPr="00611450">
              <w:rPr>
                <w:rFonts w:ascii="Calibri" w:hAnsi="Calibri" w:cs="Calibri"/>
                <w:color w:val="000000"/>
              </w:rPr>
              <w:t xml:space="preserve">:00 - </w:t>
            </w:r>
            <w:r>
              <w:rPr>
                <w:rFonts w:ascii="Calibri" w:hAnsi="Calibri" w:cs="Calibri"/>
                <w:color w:val="000000"/>
              </w:rPr>
              <w:t>10</w:t>
            </w:r>
            <w:r w:rsidRPr="00611450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>05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09A0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Приветственное обращение 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0111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Президент Ассоциации СИЗ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96A8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Котов Владимир </w:t>
            </w:r>
          </w:p>
        </w:tc>
      </w:tr>
      <w:tr w:rsidR="00611450" w:rsidRPr="00D57CDC" w14:paraId="6077F832" w14:textId="77777777" w:rsidTr="00694521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815070" w14:textId="77777777" w:rsidR="006D7342" w:rsidRDefault="006D7342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8:05 – 8:45</w:t>
            </w:r>
          </w:p>
          <w:p w14:paraId="54E5BFBE" w14:textId="087FB64D" w:rsidR="00611450" w:rsidRPr="00D57CDC" w:rsidRDefault="00611450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10:05 – 10:45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B2A5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 w:rsidRPr="00611450"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Изменения в трудовом законодательстве, вступающие в силу в 2022-2023 году. Практические инструменты. Права и обязанности работодателей</w:t>
            </w:r>
          </w:p>
        </w:tc>
        <w:tc>
          <w:tcPr>
            <w:tcW w:w="4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1684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Президент Ассоциации СИЗ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B718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 xml:space="preserve">Котов Владимир </w:t>
            </w:r>
          </w:p>
        </w:tc>
      </w:tr>
      <w:tr w:rsidR="00611450" w:rsidRPr="00D57CDC" w14:paraId="1C096D00" w14:textId="77777777" w:rsidTr="00694521">
        <w:trPr>
          <w:trHeight w:val="6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F6F13D" w14:textId="77777777" w:rsidR="006D7342" w:rsidRDefault="006D7342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8:45 – 9:30</w:t>
            </w:r>
          </w:p>
          <w:p w14:paraId="75798641" w14:textId="323B45F1" w:rsidR="00611450" w:rsidRPr="00D57CDC" w:rsidRDefault="00611450" w:rsidP="00F02D90">
            <w:pPr>
              <w:spacing w:after="0" w:line="240" w:lineRule="auto"/>
              <w:jc w:val="center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10:45 – 11:30</w:t>
            </w:r>
          </w:p>
        </w:tc>
        <w:tc>
          <w:tcPr>
            <w:tcW w:w="6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2061A0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 w:rsidRPr="00611450"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Механизм формирования корпоративного стандарта СИЗ и локальных норм предприятия с учетом оценки результатов СОУТ и оценки профессиональных рисков. Система подбора СИЗ согласно новым приказам Минтруда России</w:t>
            </w:r>
          </w:p>
        </w:tc>
        <w:tc>
          <w:tcPr>
            <w:tcW w:w="4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1443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Р</w:t>
            </w:r>
            <w:r w:rsidRPr="00611450"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>уководитель рабочих групп</w:t>
            </w:r>
            <w:r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 xml:space="preserve"> АСИЗ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1FB7" w14:textId="77777777" w:rsidR="00611450" w:rsidRPr="00D57CDC" w:rsidRDefault="00611450" w:rsidP="00F02D90">
            <w:pPr>
              <w:spacing w:after="0" w:line="240" w:lineRule="auto"/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</w:pPr>
            <w:r w:rsidRPr="00611450">
              <w:rPr>
                <w:rFonts w:ascii="Univers" w:eastAsia="Times New Roman" w:hAnsi="Univers" w:cs="Calibri"/>
                <w:color w:val="000000"/>
                <w:sz w:val="20"/>
                <w:szCs w:val="20"/>
                <w:lang w:eastAsia="ru-RU"/>
              </w:rPr>
              <w:t xml:space="preserve">Саркисов Вадим </w:t>
            </w:r>
          </w:p>
        </w:tc>
      </w:tr>
    </w:tbl>
    <w:p w14:paraId="51C5E082" w14:textId="77777777" w:rsidR="001F6981" w:rsidRDefault="001F6981" w:rsidP="003F2D46">
      <w:pPr>
        <w:rPr>
          <w:rFonts w:ascii="Univers" w:hAnsi="Univers"/>
          <w:sz w:val="18"/>
          <w:szCs w:val="18"/>
        </w:rPr>
      </w:pPr>
    </w:p>
    <w:p w14:paraId="42FDE83F" w14:textId="206EB296" w:rsidR="00EE6FFE" w:rsidRDefault="003F2D46" w:rsidP="003F2D46">
      <w:pPr>
        <w:rPr>
          <w:rFonts w:ascii="Univers" w:hAnsi="Univers"/>
          <w:sz w:val="18"/>
          <w:szCs w:val="18"/>
        </w:rPr>
      </w:pPr>
      <w:r w:rsidRPr="001169B6">
        <w:rPr>
          <w:rFonts w:ascii="Univers" w:hAnsi="Univers"/>
          <w:sz w:val="18"/>
          <w:szCs w:val="18"/>
        </w:rPr>
        <w:t>Отв. Бахтина Светлана</w:t>
      </w:r>
    </w:p>
    <w:p w14:paraId="40C22CD1" w14:textId="76FC2AAB" w:rsidR="003F2D46" w:rsidRPr="001169B6" w:rsidRDefault="003F2D46" w:rsidP="003F2D46">
      <w:pPr>
        <w:rPr>
          <w:rFonts w:ascii="Univers" w:hAnsi="Univers"/>
          <w:sz w:val="18"/>
          <w:szCs w:val="18"/>
        </w:rPr>
      </w:pPr>
      <w:r w:rsidRPr="001169B6">
        <w:rPr>
          <w:rFonts w:ascii="Univers" w:hAnsi="Univers"/>
          <w:sz w:val="18"/>
          <w:szCs w:val="18"/>
        </w:rPr>
        <w:t>Руководитель Дирекции выставки БИОТ</w:t>
      </w:r>
    </w:p>
    <w:p w14:paraId="10FB2B32" w14:textId="0F49CCAC" w:rsidR="003F2D46" w:rsidRPr="001169B6" w:rsidRDefault="003F2D46" w:rsidP="003F2D46">
      <w:pPr>
        <w:rPr>
          <w:rFonts w:ascii="Univers" w:hAnsi="Univers"/>
          <w:sz w:val="18"/>
          <w:szCs w:val="18"/>
        </w:rPr>
      </w:pPr>
      <w:r w:rsidRPr="001169B6">
        <w:rPr>
          <w:rFonts w:ascii="Univers" w:hAnsi="Univers"/>
          <w:sz w:val="18"/>
          <w:szCs w:val="18"/>
        </w:rPr>
        <w:t>8(903)728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58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57, 8(495)789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93</w:t>
      </w:r>
      <w:r w:rsidR="00AF345D" w:rsidRPr="00DD3FD2">
        <w:rPr>
          <w:rFonts w:ascii="Univers" w:hAnsi="Univers"/>
          <w:sz w:val="18"/>
          <w:szCs w:val="18"/>
        </w:rPr>
        <w:t>-</w:t>
      </w:r>
      <w:r w:rsidRPr="001169B6">
        <w:rPr>
          <w:rFonts w:ascii="Univers" w:hAnsi="Univers"/>
          <w:sz w:val="18"/>
          <w:szCs w:val="18"/>
        </w:rPr>
        <w:t>20 доб. 710</w:t>
      </w:r>
    </w:p>
    <w:p w14:paraId="4AEDE714" w14:textId="3039C747" w:rsidR="003F2D46" w:rsidRPr="001169B6" w:rsidRDefault="00C12CAB" w:rsidP="003F2D46">
      <w:pPr>
        <w:shd w:val="clear" w:color="auto" w:fill="FFFFFF"/>
        <w:rPr>
          <w:rFonts w:ascii="Univers" w:hAnsi="Univers"/>
        </w:rPr>
      </w:pPr>
      <w:hyperlink r:id="rId9" w:history="1">
        <w:r w:rsidR="00994D4C" w:rsidRPr="001169B6">
          <w:rPr>
            <w:rStyle w:val="a5"/>
            <w:rFonts w:ascii="Univers" w:hAnsi="Univers" w:cs="Arial"/>
            <w:sz w:val="18"/>
            <w:szCs w:val="18"/>
          </w:rPr>
          <w:t>http://biot-expo.ru/</w:t>
        </w:r>
      </w:hyperlink>
      <w:r w:rsidR="00AF345D" w:rsidRPr="00AF345D">
        <w:rPr>
          <w:rStyle w:val="a5"/>
          <w:rFonts w:ascii="Univers" w:hAnsi="Univers" w:cs="Arial"/>
          <w:sz w:val="18"/>
          <w:szCs w:val="18"/>
          <w:u w:val="none"/>
        </w:rPr>
        <w:t xml:space="preserve">  </w:t>
      </w:r>
      <w:hyperlink r:id="rId10" w:history="1">
        <w:r w:rsidR="003F2D46" w:rsidRPr="001169B6">
          <w:rPr>
            <w:rStyle w:val="a5"/>
            <w:rFonts w:ascii="Univers" w:hAnsi="Univers" w:cs="Arial"/>
            <w:color w:val="990099"/>
            <w:sz w:val="18"/>
            <w:szCs w:val="18"/>
          </w:rPr>
          <w:t>http://www.asiz.ru/</w:t>
        </w:r>
      </w:hyperlink>
    </w:p>
    <w:sectPr w:rsidR="003F2D46" w:rsidRPr="001169B6" w:rsidSect="00EB60FC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BD16A" w14:textId="77777777" w:rsidR="00C12CAB" w:rsidRDefault="00C12CAB" w:rsidP="00994D4C">
      <w:pPr>
        <w:spacing w:after="0" w:line="240" w:lineRule="auto"/>
      </w:pPr>
      <w:r>
        <w:separator/>
      </w:r>
    </w:p>
  </w:endnote>
  <w:endnote w:type="continuationSeparator" w:id="0">
    <w:p w14:paraId="472248D9" w14:textId="77777777" w:rsidR="00C12CAB" w:rsidRDefault="00C12CAB" w:rsidP="0099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0299373"/>
      <w:docPartObj>
        <w:docPartGallery w:val="Page Numbers (Bottom of Page)"/>
        <w:docPartUnique/>
      </w:docPartObj>
    </w:sdtPr>
    <w:sdtEndPr/>
    <w:sdtContent>
      <w:p w14:paraId="27FA7E71" w14:textId="31B1DD0D" w:rsidR="00994D4C" w:rsidRDefault="00994D4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B4B6F3" w14:textId="77777777" w:rsidR="00994D4C" w:rsidRDefault="00994D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E03D" w14:textId="77777777" w:rsidR="00C12CAB" w:rsidRDefault="00C12CAB" w:rsidP="00994D4C">
      <w:pPr>
        <w:spacing w:after="0" w:line="240" w:lineRule="auto"/>
      </w:pPr>
      <w:r>
        <w:separator/>
      </w:r>
    </w:p>
  </w:footnote>
  <w:footnote w:type="continuationSeparator" w:id="0">
    <w:p w14:paraId="08034ECF" w14:textId="77777777" w:rsidR="00C12CAB" w:rsidRDefault="00C12CAB" w:rsidP="00994D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0B"/>
    <w:rsid w:val="000114DC"/>
    <w:rsid w:val="0005112B"/>
    <w:rsid w:val="000574D3"/>
    <w:rsid w:val="000733D4"/>
    <w:rsid w:val="0007749A"/>
    <w:rsid w:val="001020D3"/>
    <w:rsid w:val="001169B6"/>
    <w:rsid w:val="00141839"/>
    <w:rsid w:val="00153764"/>
    <w:rsid w:val="00175130"/>
    <w:rsid w:val="001F6981"/>
    <w:rsid w:val="0024605D"/>
    <w:rsid w:val="00265916"/>
    <w:rsid w:val="002F2EC4"/>
    <w:rsid w:val="00347C80"/>
    <w:rsid w:val="00356C4A"/>
    <w:rsid w:val="003A0D7B"/>
    <w:rsid w:val="003F2D46"/>
    <w:rsid w:val="00502DEA"/>
    <w:rsid w:val="00510F9E"/>
    <w:rsid w:val="005F4E34"/>
    <w:rsid w:val="00611450"/>
    <w:rsid w:val="006861CD"/>
    <w:rsid w:val="00694521"/>
    <w:rsid w:val="006D7342"/>
    <w:rsid w:val="007357A9"/>
    <w:rsid w:val="00737BB4"/>
    <w:rsid w:val="00751E4C"/>
    <w:rsid w:val="007A190B"/>
    <w:rsid w:val="00886986"/>
    <w:rsid w:val="008A6096"/>
    <w:rsid w:val="008A72B3"/>
    <w:rsid w:val="008C2820"/>
    <w:rsid w:val="008F3EE4"/>
    <w:rsid w:val="009071FA"/>
    <w:rsid w:val="00924A62"/>
    <w:rsid w:val="00927669"/>
    <w:rsid w:val="009558DC"/>
    <w:rsid w:val="00994D4C"/>
    <w:rsid w:val="009A17B5"/>
    <w:rsid w:val="009B11B5"/>
    <w:rsid w:val="00A42AFC"/>
    <w:rsid w:val="00A57B11"/>
    <w:rsid w:val="00A658DE"/>
    <w:rsid w:val="00A96810"/>
    <w:rsid w:val="00AB70A9"/>
    <w:rsid w:val="00AC0237"/>
    <w:rsid w:val="00AF345D"/>
    <w:rsid w:val="00AF6D5F"/>
    <w:rsid w:val="00BA1EDB"/>
    <w:rsid w:val="00BC1C8C"/>
    <w:rsid w:val="00BE3D40"/>
    <w:rsid w:val="00C12CAB"/>
    <w:rsid w:val="00C6420B"/>
    <w:rsid w:val="00CB502A"/>
    <w:rsid w:val="00D31E07"/>
    <w:rsid w:val="00D57CDC"/>
    <w:rsid w:val="00D67679"/>
    <w:rsid w:val="00DA2582"/>
    <w:rsid w:val="00DB5BD1"/>
    <w:rsid w:val="00DB5BDF"/>
    <w:rsid w:val="00DB7B76"/>
    <w:rsid w:val="00DD3FD2"/>
    <w:rsid w:val="00E10399"/>
    <w:rsid w:val="00E47D0D"/>
    <w:rsid w:val="00E80CB1"/>
    <w:rsid w:val="00EB60FC"/>
    <w:rsid w:val="00EE6FFE"/>
    <w:rsid w:val="00F22A9B"/>
    <w:rsid w:val="00F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E2A6"/>
  <w15:chartTrackingRefBased/>
  <w15:docId w15:val="{6E972E9C-B28F-41B3-8868-9AC0E96E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6D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F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6D5F"/>
    <w:rPr>
      <w:b/>
      <w:bCs/>
    </w:rPr>
  </w:style>
  <w:style w:type="character" w:styleId="a5">
    <w:name w:val="Hyperlink"/>
    <w:basedOn w:val="a0"/>
    <w:uiPriority w:val="99"/>
    <w:unhideWhenUsed/>
    <w:rsid w:val="006861C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61C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4D4C"/>
  </w:style>
  <w:style w:type="paragraph" w:styleId="a9">
    <w:name w:val="footer"/>
    <w:basedOn w:val="a"/>
    <w:link w:val="aa"/>
    <w:uiPriority w:val="99"/>
    <w:unhideWhenUsed/>
    <w:rsid w:val="0099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9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2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8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t-expo.ru/two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si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ot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0DDE-4753-406F-BC8E-15C9DD2A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siz1</dc:creator>
  <cp:keywords/>
  <dc:description/>
  <cp:lastModifiedBy>Анастасия Бахтина</cp:lastModifiedBy>
  <cp:revision>39</cp:revision>
  <cp:lastPrinted>2022-02-28T07:02:00Z</cp:lastPrinted>
  <dcterms:created xsi:type="dcterms:W3CDTF">2022-02-28T06:06:00Z</dcterms:created>
  <dcterms:modified xsi:type="dcterms:W3CDTF">2022-04-13T21:07:00Z</dcterms:modified>
</cp:coreProperties>
</file>