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2AB" w:rsidRPr="00DE72AB" w:rsidRDefault="00DE72AB" w:rsidP="00DE72A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aps/>
          <w:color w:val="000000"/>
          <w:sz w:val="18"/>
          <w:szCs w:val="18"/>
          <w:lang w:eastAsia="ru-RU"/>
        </w:rPr>
      </w:pPr>
      <w:r w:rsidRPr="00DE72AB">
        <w:rPr>
          <w:rFonts w:ascii="Tahoma" w:eastAsia="Times New Roman" w:hAnsi="Tahoma" w:cs="Tahoma"/>
          <w:caps/>
          <w:color w:val="000000"/>
          <w:sz w:val="18"/>
          <w:szCs w:val="18"/>
          <w:lang w:eastAsia="ru-RU"/>
        </w:rPr>
        <w:fldChar w:fldCharType="begin"/>
      </w:r>
      <w:r w:rsidRPr="00DE72AB">
        <w:rPr>
          <w:rFonts w:ascii="Tahoma" w:eastAsia="Times New Roman" w:hAnsi="Tahoma" w:cs="Tahoma"/>
          <w:caps/>
          <w:color w:val="000000"/>
          <w:sz w:val="18"/>
          <w:szCs w:val="18"/>
          <w:lang w:eastAsia="ru-RU"/>
        </w:rPr>
        <w:instrText xml:space="preserve"> HYPERLINK "https://partizansk-vesti.ru/" \o "МАУ \"Редакция газеты \"Вести\" \» " </w:instrText>
      </w:r>
      <w:r w:rsidRPr="00DE72AB">
        <w:rPr>
          <w:rFonts w:ascii="Tahoma" w:eastAsia="Times New Roman" w:hAnsi="Tahoma" w:cs="Tahoma"/>
          <w:caps/>
          <w:color w:val="000000"/>
          <w:sz w:val="18"/>
          <w:szCs w:val="18"/>
          <w:lang w:eastAsia="ru-RU"/>
        </w:rPr>
        <w:fldChar w:fldCharType="separate"/>
      </w:r>
      <w:r w:rsidRPr="00DE72AB">
        <w:rPr>
          <w:rFonts w:ascii="Tahoma" w:eastAsia="Times New Roman" w:hAnsi="Tahoma" w:cs="Tahoma"/>
          <w:b/>
          <w:bCs/>
          <w:caps/>
          <w:color w:val="000000"/>
          <w:sz w:val="19"/>
          <w:u w:val="single"/>
          <w:lang w:eastAsia="ru-RU"/>
        </w:rPr>
        <w:t>МАУ "РЕДАКЦИЯ ГАЗЕТЫ "ВЕСТИ"</w:t>
      </w:r>
      <w:r w:rsidRPr="00DE72AB">
        <w:rPr>
          <w:rFonts w:ascii="Tahoma" w:eastAsia="Times New Roman" w:hAnsi="Tahoma" w:cs="Tahoma"/>
          <w:caps/>
          <w:color w:val="000000"/>
          <w:sz w:val="18"/>
          <w:szCs w:val="18"/>
          <w:lang w:eastAsia="ru-RU"/>
        </w:rPr>
        <w:fldChar w:fldCharType="end"/>
      </w:r>
    </w:p>
    <w:p w:rsidR="00DE72AB" w:rsidRPr="00DE72AB" w:rsidRDefault="00DE72AB" w:rsidP="00DE72AB">
      <w:pPr>
        <w:shd w:val="clear" w:color="auto" w:fill="FFFFFF"/>
        <w:spacing w:after="0" w:line="336" w:lineRule="atLeast"/>
        <w:outlineLvl w:val="1"/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</w:pPr>
      <w:hyperlink r:id="rId4" w:tooltip="Постоянная ссылка на Дороги, тротуары и мосты" w:history="1">
        <w:r w:rsidRPr="00DE72AB">
          <w:rPr>
            <w:rFonts w:ascii="Tahoma" w:eastAsia="Times New Roman" w:hAnsi="Tahoma" w:cs="Tahoma"/>
            <w:b/>
            <w:bCs/>
            <w:color w:val="176AD0"/>
            <w:sz w:val="34"/>
            <w:u w:val="single"/>
            <w:lang w:eastAsia="ru-RU"/>
          </w:rPr>
          <w:t>Дороги, тротуары и мосты</w:t>
        </w:r>
      </w:hyperlink>
    </w:p>
    <w:p w:rsidR="00DE72AB" w:rsidRPr="00DE72AB" w:rsidRDefault="00DE72AB" w:rsidP="00DE72AB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176AD0"/>
          <w:lang w:eastAsia="ru-RU"/>
        </w:rPr>
      </w:pPr>
      <w:r w:rsidRPr="00DE72AB">
        <w:rPr>
          <w:rFonts w:ascii="Tahoma" w:eastAsia="Times New Roman" w:hAnsi="Tahoma" w:cs="Tahoma"/>
          <w:b/>
          <w:bCs/>
          <w:color w:val="176AD0"/>
          <w:lang w:eastAsia="ru-RU"/>
        </w:rPr>
        <w:t>27.10.2023</w:t>
      </w:r>
    </w:p>
    <w:p w:rsidR="00DE72AB" w:rsidRPr="00DE72AB" w:rsidRDefault="00DE72AB" w:rsidP="00DE72AB">
      <w:pPr>
        <w:shd w:val="clear" w:color="auto" w:fill="FFFFFF"/>
        <w:spacing w:after="75" w:line="384" w:lineRule="atLeast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25"/>
          <w:szCs w:val="25"/>
          <w:bdr w:val="none" w:sz="0" w:space="0" w:color="auto" w:frame="1"/>
          <w:lang w:eastAsia="ru-RU"/>
        </w:rPr>
        <w:drawing>
          <wp:inline distT="0" distB="0" distL="0" distR="0">
            <wp:extent cx="1710055" cy="1139825"/>
            <wp:effectExtent l="19050" t="0" r="4445" b="0"/>
            <wp:docPr id="1" name="Рисунок 1" descr="Качество работ оценивают по итогам приемки и лабораторных исследований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чество работ оценивают по итогам приемки и лабораторных исследований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055" cy="113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72A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Завершается сезон дорожного строительства. В этом году он выдался непростым – свои коррективы не раз вносила стихия, и помимо плановых ремонтов приходилось заниматься аварийными и восстановительными работами.</w:t>
      </w:r>
    </w:p>
    <w:p w:rsidR="00DE72AB" w:rsidRPr="00DE72AB" w:rsidRDefault="00DE72AB" w:rsidP="00DE72AB">
      <w:pPr>
        <w:shd w:val="clear" w:color="auto" w:fill="FFFFFF"/>
        <w:spacing w:after="75" w:line="384" w:lineRule="atLeast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E72A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Специалисты отдела строительства управления жилищно-коммунального комплекса администрации ПГО совместно с представителями </w:t>
      </w:r>
      <w:proofErr w:type="spellStart"/>
      <w:r w:rsidRPr="00DE72A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стройконтроля</w:t>
      </w:r>
      <w:proofErr w:type="spellEnd"/>
      <w:r w:rsidRPr="00DE72A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и подрядчиками принимают последние в этом сезоне работы по асфальтированию дорог и улиц, обустройству тротуаров.</w:t>
      </w:r>
      <w:r w:rsidRPr="00DE72A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>Как рассказал сотрудник отдела Андрей Птицын, завершается приемка проезжей части и тротуара на улице Партизанской, автомобильной дороги на улицах Деповской и Локомотивной, где работал подрядчик ООО «Карьер — ДВ».</w:t>
      </w:r>
      <w:r w:rsidRPr="00DE72A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>Все объекты сфотографированы, измерены, сделаны и сданы в лабораторию контрольные вырубки асфальта. На очереди другие дороги нашего округа, где велся ремонт.</w:t>
      </w:r>
      <w:r w:rsidRPr="00DE72A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</w:r>
      <w:r>
        <w:rPr>
          <w:rFonts w:ascii="Tahoma" w:eastAsia="Times New Roman" w:hAnsi="Tahoma" w:cs="Tahoma"/>
          <w:noProof/>
          <w:color w:val="000000"/>
          <w:sz w:val="25"/>
          <w:szCs w:val="25"/>
          <w:bdr w:val="none" w:sz="0" w:space="0" w:color="auto" w:frame="1"/>
          <w:lang w:eastAsia="ru-RU"/>
        </w:rPr>
        <w:drawing>
          <wp:inline distT="0" distB="0" distL="0" distR="0">
            <wp:extent cx="3811905" cy="2541270"/>
            <wp:effectExtent l="19050" t="0" r="0" b="0"/>
            <wp:docPr id="2" name="Рисунок 2" descr="http://partizansk-vesti.ru/wp-content/uploads/2023/11/IMG_6530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artizansk-vesti.ru/wp-content/uploads/2023/11/IMG_6530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2541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DE72A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Напомним, в нынешнем году в рамках подпрограммы «Дорожная деятельность ПГО» муниципальной программы «Дорожная деятельность и благоустройство Партизанского городского округа» на 2022-2026 годы освоено около 70 миллионов рублей из краевого и двух миллионов из местного бюджетов.</w:t>
      </w:r>
      <w:proofErr w:type="gramEnd"/>
      <w:r w:rsidRPr="00DE72A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 xml:space="preserve">Дополнительные средства были выделены губернатором Приморья Олегом Кожемяко на асфальтирование проезда к автостанции и сооружение тротуара с </w:t>
      </w:r>
      <w:proofErr w:type="spellStart"/>
      <w:r w:rsidRPr="00DE72A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леерным</w:t>
      </w:r>
      <w:proofErr w:type="spellEnd"/>
      <w:r w:rsidRPr="00DE72A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ограждением, а также на укладку асфальта на улице Кирова в Авангарде, строительство тротуара на улице 50 лет ВЛКСМ по обеим ее сторонам.</w:t>
      </w:r>
      <w:r w:rsidRPr="00DE72A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 xml:space="preserve">Помимо этого, заасфальтированы в микрорайоне ЦОФ переулок Промышленный — от пересечения с улицей Обогатительной до детского сада, в </w:t>
      </w:r>
      <w:proofErr w:type="spellStart"/>
      <w:r w:rsidRPr="00DE72A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Углекаменске</w:t>
      </w:r>
      <w:proofErr w:type="spellEnd"/>
      <w:r w:rsidRPr="00DE72A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— участок улицы Калинина от перекрестка с улицей Трудовой до дома №33-а, с обустройством тротуара до Калинина, 70. Также капитально отремонтирован в этом году мост через реку </w:t>
      </w:r>
      <w:proofErr w:type="spellStart"/>
      <w:r w:rsidRPr="00DE72A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Постышевку</w:t>
      </w:r>
      <w:proofErr w:type="spellEnd"/>
      <w:r w:rsidRPr="00DE72A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.</w:t>
      </w:r>
      <w:r w:rsidRPr="00DE72A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>В рамках муниципальной программы «Формирование современной городской среды Партизанского городского округа» компания «Нарек» провела первый этап благоустройства центральной площади с сооружением тротуара вдоль домов №24 и 24-а по улице Ленинской и асфальтированием автомобильного проезда и парковки.</w:t>
      </w:r>
      <w:r w:rsidRPr="00DE72A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 xml:space="preserve">Дожди и паводки в этом году не раз заставили строителей заниматься не только плановыми ремонтами, но и аварийными – восстанавливать поврежденные стихией мосты: на улице Фабричной, 24-метровый мост на пути в </w:t>
      </w:r>
      <w:proofErr w:type="gramStart"/>
      <w:r w:rsidRPr="00DE72A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Наречное</w:t>
      </w:r>
      <w:proofErr w:type="gramEnd"/>
      <w:r w:rsidRPr="00DE72A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, на улицах Уральской и Герцена в </w:t>
      </w:r>
      <w:proofErr w:type="spellStart"/>
      <w:r w:rsidRPr="00DE72A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Партизанске</w:t>
      </w:r>
      <w:proofErr w:type="spellEnd"/>
      <w:r w:rsidRPr="00DE72A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и еще четыре в Авангарде.</w:t>
      </w:r>
      <w:r w:rsidRPr="00DE72A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 xml:space="preserve">Помимо этого, были перенесены несколько имеющихся и оборудованы новые пешеходные переходы, еще один убрали в районе снесенного аварийного здания </w:t>
      </w:r>
      <w:proofErr w:type="gramStart"/>
      <w:r w:rsidRPr="00DE72A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на</w:t>
      </w:r>
      <w:proofErr w:type="gramEnd"/>
      <w:r w:rsidRPr="00DE72A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Партизанской, 79.</w:t>
      </w:r>
      <w:r w:rsidRPr="00DE72A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 xml:space="preserve">В планах у администрации округа на 2024 год — одиннадцать дорожных объектов, где проведут реконструкцию и сплошное асфальтирование. </w:t>
      </w:r>
      <w:proofErr w:type="gramStart"/>
      <w:r w:rsidRPr="00DE72A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 этом списке — Сливовая, Марата, Покровская и другие улицы, а также проектирование работ на Московской, где планируются укладка асфальта и строительство тротуара в 2025 году.</w:t>
      </w:r>
      <w:proofErr w:type="gramEnd"/>
      <w:r w:rsidRPr="00DE72A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>Если в ближайшее время краевой и местные бюджеты будут откорректированы в сторону увеличения затрат на дорожные работы, то список пополнится новыми объектами.</w:t>
      </w:r>
    </w:p>
    <w:p w:rsidR="00DE72AB" w:rsidRPr="00DE72AB" w:rsidRDefault="00DE72AB" w:rsidP="00DE72AB">
      <w:pPr>
        <w:shd w:val="clear" w:color="auto" w:fill="FFFFFF"/>
        <w:spacing w:after="75" w:line="384" w:lineRule="atLeast"/>
        <w:jc w:val="right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E72AB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Антон СУХАРЬ</w:t>
      </w:r>
    </w:p>
    <w:p w:rsidR="00CA731F" w:rsidRDefault="00DE72AB">
      <w:r w:rsidRPr="00DE72AB">
        <w:t>https://partizansk-vesti.ru/blagoustrojstvo-2/dorogi-trotuary-i-mosty/</w:t>
      </w:r>
    </w:p>
    <w:sectPr w:rsidR="00CA731F" w:rsidSect="00CA7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E72AB"/>
    <w:rsid w:val="00CA731F"/>
    <w:rsid w:val="00DE7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31F"/>
  </w:style>
  <w:style w:type="paragraph" w:styleId="2">
    <w:name w:val="heading 2"/>
    <w:basedOn w:val="a"/>
    <w:link w:val="20"/>
    <w:uiPriority w:val="9"/>
    <w:qFormat/>
    <w:rsid w:val="00DE72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E72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DE72A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E7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E72A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E7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72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6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6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18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63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17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131402">
                  <w:marLeft w:val="4301"/>
                  <w:marRight w:val="4301"/>
                  <w:marTop w:val="0"/>
                  <w:marBottom w:val="0"/>
                  <w:divBdr>
                    <w:top w:val="none" w:sz="0" w:space="0" w:color="auto"/>
                    <w:left w:val="dotted" w:sz="8" w:space="0" w:color="000000"/>
                    <w:bottom w:val="none" w:sz="0" w:space="0" w:color="auto"/>
                    <w:right w:val="dotted" w:sz="8" w:space="0" w:color="000000"/>
                  </w:divBdr>
                  <w:divsChild>
                    <w:div w:id="54900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8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partizansk-vesti.ru/wp-content/uploads/2023/11/IMG_6530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partizansk-vesti.ru/wp-content/uploads/2023/11/IMG_6284.jpg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partizansk-vesti.ru/blagoustrojstvo-2/dorogi-trotuary-i-mosty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495</Words>
  <Characters>2824</Characters>
  <Application>Microsoft Office Word</Application>
  <DocSecurity>0</DocSecurity>
  <Lines>23</Lines>
  <Paragraphs>6</Paragraphs>
  <ScaleCrop>false</ScaleCrop>
  <Company/>
  <LinksUpToDate>false</LinksUpToDate>
  <CharactersWithSpaces>3313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Пак</dc:creator>
  <cp:keywords/>
  <dc:description/>
  <cp:lastModifiedBy>Пак</cp:lastModifiedBy>
  <cp:revision>2</cp:revision>
  <dcterms:created xsi:type="dcterms:W3CDTF">2023-12-05T01:58:00Z</dcterms:created>
  <dcterms:modified xsi:type="dcterms:W3CDTF">2023-12-05T01:58:00Z</dcterms:modified>
</cp:coreProperties>
</file>