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B2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экспертизы 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BB3BAA" w:rsidRPr="00DB4B24" w:rsidRDefault="00BB3BAA" w:rsidP="001E751D">
      <w:pPr>
        <w:jc w:val="center"/>
        <w:rPr>
          <w:rFonts w:ascii="Times New Roman" w:hAnsi="Times New Roman"/>
          <w:b/>
          <w:sz w:val="26"/>
          <w:szCs w:val="26"/>
        </w:rPr>
      </w:pPr>
    </w:p>
    <w:p w:rsidR="002C4713" w:rsidRPr="00DB4B24" w:rsidRDefault="002C4713" w:rsidP="00B42048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2818" w:rsidRPr="00442818" w:rsidRDefault="00BB3BAA" w:rsidP="0044281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2818">
        <w:rPr>
          <w:rFonts w:ascii="Times New Roman" w:hAnsi="Times New Roman" w:cs="Times New Roman"/>
          <w:sz w:val="26"/>
          <w:szCs w:val="26"/>
        </w:rPr>
        <w:t xml:space="preserve">Настоящим управление экономического развития администрации Партизанского городского округа уведомляет о проведении публичных консультаций в целях экспертизы муниципального нормативного правового акта (далее – </w:t>
      </w:r>
      <w:r w:rsidR="00F42808" w:rsidRPr="00442818">
        <w:rPr>
          <w:rFonts w:ascii="Times New Roman" w:hAnsi="Times New Roman" w:cs="Times New Roman"/>
          <w:sz w:val="26"/>
          <w:szCs w:val="26"/>
        </w:rPr>
        <w:t>М</w:t>
      </w:r>
      <w:r w:rsidRPr="00442818">
        <w:rPr>
          <w:rFonts w:ascii="Times New Roman" w:hAnsi="Times New Roman" w:cs="Times New Roman"/>
          <w:sz w:val="26"/>
          <w:szCs w:val="26"/>
        </w:rPr>
        <w:t xml:space="preserve">НПА): </w:t>
      </w:r>
      <w:r w:rsidR="00442818" w:rsidRPr="0044281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Партизанского городского округа от </w:t>
      </w:r>
      <w:r w:rsidR="00442818" w:rsidRPr="0034759F">
        <w:rPr>
          <w:rFonts w:ascii="Times New Roman" w:hAnsi="Times New Roman" w:cs="Times New Roman"/>
          <w:sz w:val="26"/>
          <w:szCs w:val="26"/>
        </w:rPr>
        <w:t>01 апреля 2022 г № 496-па "Об утверждении  административного регламента 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Партизанского городского округа".</w:t>
      </w:r>
    </w:p>
    <w:p w:rsidR="001C56AD" w:rsidRPr="00DB4B24" w:rsidRDefault="00BB3BAA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 xml:space="preserve">НПА 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проводится в целях выявления положений, вводящих избыточные обязанности, запреты и ограничения для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расходов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 бюджета </w:t>
      </w:r>
      <w:r w:rsidRPr="00DB4B24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в ходе реализации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>НПА.</w:t>
      </w:r>
    </w:p>
    <w:p w:rsidR="00BB3BAA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7F5FBE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874356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г. по 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74356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2818" w:rsidRPr="00442818" w:rsidRDefault="00BB3BAA" w:rsidP="0044281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2818">
        <w:rPr>
          <w:rFonts w:ascii="Times New Roman" w:hAnsi="Times New Roman" w:cs="Times New Roman"/>
          <w:sz w:val="26"/>
          <w:szCs w:val="26"/>
        </w:rPr>
        <w:t xml:space="preserve">Разработчик акта: </w:t>
      </w:r>
      <w:r w:rsidR="00442818" w:rsidRPr="00442818">
        <w:rPr>
          <w:rFonts w:ascii="Times New Roman" w:hAnsi="Times New Roman" w:cs="Times New Roman"/>
          <w:sz w:val="26"/>
          <w:szCs w:val="26"/>
          <w:u w:val="single"/>
        </w:rPr>
        <w:t>отдел территориального развития управления экономики и собственности администрации Партизанского городского округа.</w:t>
      </w:r>
    </w:p>
    <w:p w:rsidR="007F5FBE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Инициатор проведения экспертизы: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 и собственности администрации Партизанского городского округа.</w:t>
      </w:r>
    </w:p>
    <w:p w:rsidR="00626F90" w:rsidRPr="00DB4B24" w:rsidRDefault="00626F90" w:rsidP="00626F9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Предложения принимаются по форме опросного листа: в электронном виде на </w:t>
      </w:r>
      <w:proofErr w:type="spellStart"/>
      <w:proofErr w:type="gramStart"/>
      <w:r w:rsidRPr="00DB4B24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hyperlink r:id="rId8" w:history="1">
        <w:r w:rsidRPr="00DB4B24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https://regulation-new.primorsky.ru/projects#</w:t>
        </w:r>
      </w:hyperlink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818" w:rsidRDefault="00442818" w:rsidP="00626F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F90" w:rsidRPr="00DB4B24" w:rsidRDefault="00626F90" w:rsidP="00626F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заполнения формы </w:t>
      </w:r>
      <w:r w:rsidR="00F42808" w:rsidRPr="00DB4B24">
        <w:rPr>
          <w:rFonts w:ascii="Times New Roman" w:hAnsi="Times New Roman" w:cs="Times New Roman"/>
          <w:sz w:val="26"/>
          <w:szCs w:val="26"/>
        </w:rPr>
        <w:t>о</w:t>
      </w:r>
      <w:r w:rsidRPr="00DB4B24">
        <w:rPr>
          <w:rFonts w:ascii="Times New Roman" w:hAnsi="Times New Roman" w:cs="Times New Roman"/>
          <w:sz w:val="26"/>
          <w:szCs w:val="26"/>
        </w:rPr>
        <w:t xml:space="preserve">проса и его отправки: Цыгуй Н.С., № телефона: 6-24-36, с 8.30 час до 13.00 час. и с 14.00 час. до 17.30 час. в рабочие дни </w:t>
      </w:r>
      <w:r w:rsidR="00F42808" w:rsidRPr="00DB4B2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B4B2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>артизанск</w:t>
      </w:r>
      <w:proofErr w:type="spellEnd"/>
      <w:r w:rsidRPr="00DB4B24">
        <w:rPr>
          <w:rFonts w:ascii="Times New Roman" w:hAnsi="Times New Roman" w:cs="Times New Roman"/>
          <w:sz w:val="26"/>
          <w:szCs w:val="26"/>
        </w:rPr>
        <w:t>, ул.Ленинская,26-а, администрация городского округа, каб.314</w:t>
      </w:r>
      <w:r w:rsidR="00F42808" w:rsidRPr="00DB4B24">
        <w:rPr>
          <w:rFonts w:ascii="Times New Roman" w:hAnsi="Times New Roman" w:cs="Times New Roman"/>
          <w:sz w:val="26"/>
          <w:szCs w:val="26"/>
        </w:rPr>
        <w:t>).</w:t>
      </w:r>
    </w:p>
    <w:p w:rsidR="00DB4B24" w:rsidRDefault="00DB4B24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Default="00DB4B24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818" w:rsidRPr="00442818" w:rsidRDefault="00881BDC" w:rsidP="004428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lastRenderedPageBreak/>
        <w:t xml:space="preserve">1. Описание проблемы, на решение которой 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 </w:t>
      </w:r>
      <w:r w:rsidR="00F42808" w:rsidRPr="00DB4B24">
        <w:rPr>
          <w:rFonts w:ascii="Times New Roman" w:hAnsi="Times New Roman" w:cs="Times New Roman"/>
          <w:sz w:val="26"/>
          <w:szCs w:val="26"/>
        </w:rPr>
        <w:t>НПА</w:t>
      </w:r>
      <w:r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442818" w:rsidRPr="00442818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442818" w:rsidRPr="00442818">
        <w:rPr>
          <w:rFonts w:ascii="Times New Roman" w:hAnsi="Times New Roman" w:cs="Times New Roman"/>
          <w:sz w:val="26"/>
          <w:szCs w:val="26"/>
          <w:u w:val="single"/>
        </w:rPr>
        <w:t xml:space="preserve"> проблем по оформлению разрешительной документации на объекты капитального строительства,  эффективному использованию земельных участков виду разрешенного использования. </w:t>
      </w:r>
    </w:p>
    <w:p w:rsidR="008E6255" w:rsidRPr="00921274" w:rsidRDefault="002A2817" w:rsidP="008E625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1274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ее получения. Регламент определяет последовательность и сроки выполнения административных процедур в ходе предоставления муниципальной услуги, требования к порядку и выполнения, досудебный (внесудебный) порядок обжалования решений и действий (бездействий) органа предоставляющего муниципальную услугу на территории Партизанского городского округа. </w:t>
      </w:r>
    </w:p>
    <w:p w:rsidR="00903267" w:rsidRDefault="000F3091" w:rsidP="00903267">
      <w:pPr>
        <w:pStyle w:val="ConsPlusNormal"/>
        <w:spacing w:line="360" w:lineRule="auto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2. Цели предлагаемого </w:t>
      </w:r>
      <w:r w:rsidR="00F42808" w:rsidRPr="00DB4B24">
        <w:rPr>
          <w:rFonts w:ascii="Times New Roman" w:hAnsi="Times New Roman" w:cs="Times New Roman"/>
          <w:sz w:val="26"/>
          <w:szCs w:val="26"/>
        </w:rPr>
        <w:t>МНПА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</w:p>
    <w:p w:rsidR="005963C4" w:rsidRPr="00A8680B" w:rsidRDefault="005963C4" w:rsidP="005963C4">
      <w:pPr>
        <w:pStyle w:val="ConsPlusNormal"/>
        <w:spacing w:line="276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6"/>
          <w:szCs w:val="26"/>
        </w:rPr>
      </w:pPr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- принятие решения </w:t>
      </w:r>
      <w:proofErr w:type="gramStart"/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>о</w:t>
      </w:r>
      <w:proofErr w:type="gramEnd"/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>выдача</w:t>
      </w:r>
      <w:proofErr w:type="gramEnd"/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 разрешение на строительство, реконструкцию объекта капитального строительства; </w:t>
      </w:r>
    </w:p>
    <w:p w:rsidR="005963C4" w:rsidRPr="00A8680B" w:rsidRDefault="005963C4" w:rsidP="005963C4">
      <w:pPr>
        <w:pStyle w:val="ad"/>
        <w:spacing w:line="276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6"/>
          <w:szCs w:val="26"/>
        </w:rPr>
      </w:pPr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>- принятие решения об отказе в выдаче разрешения на строительство;</w:t>
      </w:r>
    </w:p>
    <w:p w:rsidR="005963C4" w:rsidRPr="00A8680B" w:rsidRDefault="005963C4" w:rsidP="005963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Style w:val="af"/>
          <w:rFonts w:ascii="Times New Roman" w:hAnsi="Times New Roman" w:cs="Times New Roman"/>
          <w:b/>
          <w:i w:val="0"/>
          <w:sz w:val="26"/>
          <w:szCs w:val="26"/>
        </w:rPr>
        <w:t xml:space="preserve">- </w:t>
      </w:r>
      <w:r w:rsidR="001556DF" w:rsidRPr="00A8680B">
        <w:rPr>
          <w:rStyle w:val="af"/>
          <w:rFonts w:ascii="Times New Roman" w:hAnsi="Times New Roman" w:cs="Times New Roman"/>
          <w:b/>
          <w:i w:val="0"/>
          <w:sz w:val="26"/>
          <w:szCs w:val="26"/>
        </w:rPr>
        <w:t xml:space="preserve">принятие решения о внесении изменений в </w:t>
      </w:r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>разрешение на строительство (в том числе с учетом продления срока действия разрешения на строительство);</w:t>
      </w:r>
    </w:p>
    <w:p w:rsidR="005963C4" w:rsidRPr="00A8680B" w:rsidRDefault="001556DF" w:rsidP="005963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- принятие </w:t>
      </w:r>
      <w:r w:rsidR="005963C4"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>решени</w:t>
      </w:r>
      <w:r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>я</w:t>
      </w:r>
      <w:r w:rsidR="005963C4" w:rsidRPr="00A8680B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 об отказе во внесении изменений в разрешение на строительство </w:t>
      </w:r>
      <w:r w:rsidR="005963C4" w:rsidRPr="00A8680B">
        <w:rPr>
          <w:rFonts w:ascii="Times New Roman" w:hAnsi="Times New Roman" w:cs="Times New Roman"/>
          <w:sz w:val="26"/>
          <w:szCs w:val="26"/>
        </w:rPr>
        <w:t>(в том числе с учетом продления срока действия разрешения на строительство);</w:t>
      </w:r>
    </w:p>
    <w:p w:rsidR="005963C4" w:rsidRPr="00A8680B" w:rsidRDefault="001556DF" w:rsidP="005963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b/>
          <w:sz w:val="26"/>
          <w:szCs w:val="26"/>
        </w:rPr>
        <w:t xml:space="preserve">- принятие решения </w:t>
      </w:r>
      <w:proofErr w:type="gramStart"/>
      <w:r w:rsidRPr="00A8680B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A868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3C4" w:rsidRPr="00A8680B">
        <w:rPr>
          <w:rFonts w:ascii="Times New Roman" w:hAnsi="Times New Roman" w:cs="Times New Roman"/>
          <w:sz w:val="26"/>
          <w:szCs w:val="26"/>
        </w:rPr>
        <w:t>исправление допущенных опечаток и ошибок в разрешении на строительство;</w:t>
      </w:r>
    </w:p>
    <w:p w:rsidR="005963C4" w:rsidRPr="00A8680B" w:rsidRDefault="001556DF" w:rsidP="005963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- принятие </w:t>
      </w:r>
      <w:r w:rsidR="005963C4" w:rsidRPr="00A8680B">
        <w:rPr>
          <w:rFonts w:ascii="Times New Roman" w:hAnsi="Times New Roman" w:cs="Times New Roman"/>
          <w:sz w:val="26"/>
          <w:szCs w:val="26"/>
        </w:rPr>
        <w:t xml:space="preserve"> решени</w:t>
      </w:r>
      <w:r w:rsidRPr="00A8680B">
        <w:rPr>
          <w:rFonts w:ascii="Times New Roman" w:hAnsi="Times New Roman" w:cs="Times New Roman"/>
          <w:sz w:val="26"/>
          <w:szCs w:val="26"/>
        </w:rPr>
        <w:t>я</w:t>
      </w:r>
      <w:r w:rsidR="005963C4" w:rsidRPr="00A8680B">
        <w:rPr>
          <w:rFonts w:ascii="Times New Roman" w:hAnsi="Times New Roman" w:cs="Times New Roman"/>
          <w:sz w:val="26"/>
          <w:szCs w:val="26"/>
        </w:rPr>
        <w:t xml:space="preserve"> об отказе во внесении исправлений в разрешение на строительство;</w:t>
      </w:r>
    </w:p>
    <w:p w:rsidR="005963C4" w:rsidRPr="00A8680B" w:rsidRDefault="001556DF" w:rsidP="005963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- </w:t>
      </w:r>
      <w:r w:rsidR="00A8680B" w:rsidRPr="00A8680B">
        <w:rPr>
          <w:rFonts w:ascii="Times New Roman" w:hAnsi="Times New Roman" w:cs="Times New Roman"/>
          <w:sz w:val="26"/>
          <w:szCs w:val="26"/>
        </w:rPr>
        <w:t xml:space="preserve">принятие решения о </w:t>
      </w:r>
      <w:r w:rsidR="005963C4" w:rsidRPr="00A8680B">
        <w:rPr>
          <w:rFonts w:ascii="Times New Roman" w:hAnsi="Times New Roman" w:cs="Times New Roman"/>
          <w:sz w:val="26"/>
          <w:szCs w:val="26"/>
        </w:rPr>
        <w:t>выдач</w:t>
      </w:r>
      <w:r w:rsidR="00A8680B" w:rsidRPr="00A8680B">
        <w:rPr>
          <w:rFonts w:ascii="Times New Roman" w:hAnsi="Times New Roman" w:cs="Times New Roman"/>
          <w:sz w:val="26"/>
          <w:szCs w:val="26"/>
        </w:rPr>
        <w:t>е</w:t>
      </w:r>
      <w:r w:rsidR="005963C4" w:rsidRPr="00A8680B">
        <w:rPr>
          <w:rFonts w:ascii="Times New Roman" w:hAnsi="Times New Roman" w:cs="Times New Roman"/>
          <w:sz w:val="26"/>
          <w:szCs w:val="26"/>
        </w:rPr>
        <w:t xml:space="preserve"> дубликата  разрешения на строительство;</w:t>
      </w:r>
    </w:p>
    <w:p w:rsidR="005963C4" w:rsidRPr="00A8680B" w:rsidRDefault="001556DF" w:rsidP="00A868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- принятие </w:t>
      </w:r>
      <w:r w:rsidR="005963C4" w:rsidRPr="00A8680B">
        <w:rPr>
          <w:rFonts w:ascii="Times New Roman" w:hAnsi="Times New Roman" w:cs="Times New Roman"/>
          <w:sz w:val="26"/>
          <w:szCs w:val="26"/>
        </w:rPr>
        <w:t>решени</w:t>
      </w:r>
      <w:r w:rsidRPr="00A8680B">
        <w:rPr>
          <w:rFonts w:ascii="Times New Roman" w:hAnsi="Times New Roman" w:cs="Times New Roman"/>
          <w:sz w:val="26"/>
          <w:szCs w:val="26"/>
        </w:rPr>
        <w:t>я</w:t>
      </w:r>
      <w:r w:rsidR="005963C4" w:rsidRPr="00A8680B">
        <w:rPr>
          <w:rFonts w:ascii="Times New Roman" w:hAnsi="Times New Roman" w:cs="Times New Roman"/>
          <w:sz w:val="26"/>
          <w:szCs w:val="26"/>
        </w:rPr>
        <w:t xml:space="preserve"> об отказе в выдаче дубликата разрешения на строительство.</w:t>
      </w:r>
    </w:p>
    <w:p w:rsidR="00874356" w:rsidRDefault="000F3091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     </w:t>
      </w:r>
      <w:r w:rsidR="00C5682F" w:rsidRPr="00A8680B">
        <w:rPr>
          <w:rFonts w:ascii="Times New Roman" w:hAnsi="Times New Roman" w:cs="Times New Roman"/>
          <w:sz w:val="26"/>
          <w:szCs w:val="26"/>
        </w:rPr>
        <w:t xml:space="preserve">3. Действующие нормативные правовые акты, </w:t>
      </w:r>
      <w:r w:rsidR="00DB4B24" w:rsidRPr="00A8680B">
        <w:rPr>
          <w:rFonts w:ascii="Times New Roman" w:hAnsi="Times New Roman" w:cs="Times New Roman"/>
          <w:sz w:val="26"/>
          <w:szCs w:val="26"/>
        </w:rPr>
        <w:t>применяемые в ходе реализации</w:t>
      </w:r>
      <w:r w:rsidR="00C5682F" w:rsidRPr="00A8680B">
        <w:rPr>
          <w:rFonts w:ascii="Times New Roman" w:hAnsi="Times New Roman" w:cs="Times New Roman"/>
          <w:sz w:val="26"/>
          <w:szCs w:val="26"/>
        </w:rPr>
        <w:t xml:space="preserve"> </w:t>
      </w:r>
      <w:r w:rsidR="00DB4B24" w:rsidRPr="00A8680B">
        <w:rPr>
          <w:rFonts w:ascii="Times New Roman" w:hAnsi="Times New Roman" w:cs="Times New Roman"/>
          <w:sz w:val="26"/>
          <w:szCs w:val="26"/>
        </w:rPr>
        <w:t>МНПА</w:t>
      </w:r>
      <w:r w:rsidR="00C5682F" w:rsidRPr="00A8680B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9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29 декабря 2004 года № 190-ФЗ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«Градостроительный кодекс Российской Федерации»;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10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29.декабря 2004 года № 191-ФЗ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введении в действие Градостроительного кодекса Российской Федерации»;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hyperlink r:id="rId11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06  октября 2003 года № 131-ФЗ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>Федеральный закон от 0</w:t>
      </w:r>
      <w:hyperlink r:id="rId12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6 октября 1999 года № 184-ФЗ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</w:t>
      </w:r>
      <w:r w:rsidRPr="00A8680B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субъектов Российской Федерации);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13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13 ноября 1994 года № 51-ФЗ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«Гражданский кодекс Российской Федерации»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14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25 октября 2001 года № 136-ФЗ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«Земельный кодекс Российской Федерации»;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15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17 ноября 1995 года № 169-ФЗ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архитектурной деятельности в Российской Федерации»;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hyperlink r:id="rId16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от 27 июля 2010 года № 210-ФЗ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17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6 апреля 2011 года № 63-ФЗ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электронной подписи»;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hyperlink r:id="rId18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2 мая 2006 года № 59-ФЗ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порядке </w:t>
      </w:r>
    </w:p>
    <w:p w:rsidR="00A8680B" w:rsidRPr="00A8680B" w:rsidRDefault="00A8680B" w:rsidP="00A8680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рассмотрения  обращений граждан Российской Федерации»;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</w:t>
      </w:r>
      <w:hyperlink r:id="rId19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26 марта 2016 года № 236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требованиях к предоставлению в электронной форме государственных и муниципальных услуг»;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</w:t>
      </w:r>
      <w:hyperlink r:id="rId20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9 июня     2016 года № 516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</w:t>
      </w:r>
      <w:hyperlink r:id="rId21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от 25 июня   2012 года № 634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-Постановление Правительства Российской Федерации </w:t>
      </w:r>
      <w:hyperlink r:id="rId22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от 22 декабря 2012 года № 1376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A8680B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8680B">
        <w:rPr>
          <w:rFonts w:ascii="Times New Roman" w:hAnsi="Times New Roman" w:cs="Times New Roman"/>
          <w:sz w:val="26"/>
          <w:szCs w:val="26"/>
        </w:rPr>
        <w:t xml:space="preserve"> и муниципальных услуг»;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</w:t>
      </w:r>
      <w:hyperlink r:id="rId23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от 25 января  2013 года № 33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r w:rsidRPr="00A8680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</w:t>
      </w:r>
      <w:hyperlink r:id="rId24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от 25 августа 2012 года № 852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8680B" w:rsidRPr="00A8680B" w:rsidRDefault="00A8680B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Постановление Администрации Приморского края от 5 октября     2011 года  № 249-па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A8680B" w:rsidRPr="00A8680B" w:rsidRDefault="00A8680B" w:rsidP="00A868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-Постановление Правительства Российской Федерации </w:t>
      </w:r>
      <w:hyperlink r:id="rId26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от 16 мая      2011 года № 373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</w:t>
      </w:r>
      <w:r w:rsidRPr="00A8680B">
        <w:rPr>
          <w:rFonts w:ascii="Times New Roman" w:hAnsi="Times New Roman" w:cs="Times New Roman"/>
          <w:sz w:val="26"/>
          <w:szCs w:val="26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услуг»;</w:t>
      </w:r>
    </w:p>
    <w:p w:rsidR="00A8680B" w:rsidRDefault="00A8680B" w:rsidP="00A868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>-</w:t>
      </w:r>
      <w:r w:rsidR="00765881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A8680B">
          <w:rPr>
            <w:rStyle w:val="aa"/>
            <w:rFonts w:ascii="Times New Roman" w:hAnsi="Times New Roman" w:cs="Times New Roman"/>
            <w:sz w:val="26"/>
            <w:szCs w:val="26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A8680B">
        <w:rPr>
          <w:rFonts w:ascii="Times New Roman" w:hAnsi="Times New Roman" w:cs="Times New Roman"/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услуг». </w:t>
      </w:r>
    </w:p>
    <w:p w:rsidR="00A8680B" w:rsidRPr="00A8680B" w:rsidRDefault="00A8680B" w:rsidP="00A868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6AD" w:rsidRPr="00921274" w:rsidRDefault="001C56AD" w:rsidP="00A8680B">
      <w:pPr>
        <w:pStyle w:val="ab"/>
        <w:widowControl w:val="0"/>
        <w:spacing w:before="0" w:beforeAutospacing="0" w:after="0" w:afterAutospacing="0" w:line="360" w:lineRule="auto"/>
        <w:ind w:right="-6" w:firstLine="240"/>
        <w:jc w:val="both"/>
        <w:rPr>
          <w:sz w:val="26"/>
          <w:szCs w:val="26"/>
          <w:u w:val="single"/>
        </w:rPr>
      </w:pPr>
      <w:r w:rsidRPr="00921274">
        <w:rPr>
          <w:sz w:val="26"/>
          <w:szCs w:val="26"/>
          <w:u w:val="single"/>
        </w:rPr>
        <w:t>К уведомлению прилагаются:</w:t>
      </w:r>
    </w:p>
    <w:p w:rsidR="00442818" w:rsidRPr="00442818" w:rsidRDefault="009B261A" w:rsidP="00442818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2818">
        <w:rPr>
          <w:rFonts w:ascii="Times New Roman" w:hAnsi="Times New Roman" w:cs="Times New Roman"/>
          <w:sz w:val="26"/>
          <w:szCs w:val="26"/>
        </w:rPr>
        <w:t xml:space="preserve">- </w:t>
      </w:r>
      <w:r w:rsidR="00442818">
        <w:rPr>
          <w:rFonts w:ascii="Times New Roman" w:hAnsi="Times New Roman" w:cs="Times New Roman"/>
          <w:sz w:val="26"/>
          <w:szCs w:val="26"/>
        </w:rPr>
        <w:t>п</w:t>
      </w:r>
      <w:r w:rsidR="00442818" w:rsidRPr="0044281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Партизанского городского округа от </w:t>
      </w:r>
      <w:r w:rsidR="00442818" w:rsidRPr="0034759F">
        <w:rPr>
          <w:rFonts w:ascii="Times New Roman" w:hAnsi="Times New Roman" w:cs="Times New Roman"/>
          <w:sz w:val="26"/>
          <w:szCs w:val="26"/>
        </w:rPr>
        <w:t>01</w:t>
      </w:r>
      <w:r w:rsidR="00442818">
        <w:rPr>
          <w:rFonts w:ascii="Times New Roman" w:hAnsi="Times New Roman" w:cs="Times New Roman"/>
          <w:sz w:val="26"/>
          <w:szCs w:val="26"/>
        </w:rPr>
        <w:t>.04.</w:t>
      </w:r>
      <w:r w:rsidR="00442818" w:rsidRPr="0034759F">
        <w:rPr>
          <w:rFonts w:ascii="Times New Roman" w:hAnsi="Times New Roman" w:cs="Times New Roman"/>
          <w:sz w:val="26"/>
          <w:szCs w:val="26"/>
        </w:rPr>
        <w:t>2022 г № 496-па "Об утверждении  административного регламента 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Партизанского городского округа".</w:t>
      </w:r>
    </w:p>
    <w:p w:rsidR="00442818" w:rsidRPr="00442818" w:rsidRDefault="00442818" w:rsidP="00442818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Административный регламент </w:t>
      </w:r>
      <w:r w:rsidRPr="0034759F">
        <w:rPr>
          <w:rFonts w:ascii="Times New Roman" w:hAnsi="Times New Roman" w:cs="Times New Roman"/>
          <w:sz w:val="26"/>
          <w:szCs w:val="26"/>
        </w:rPr>
        <w:t>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Партизанского городского округа"</w:t>
      </w:r>
      <w:r w:rsidR="001E4DEF">
        <w:rPr>
          <w:rFonts w:ascii="Times New Roman" w:hAnsi="Times New Roman" w:cs="Times New Roman"/>
          <w:sz w:val="26"/>
          <w:szCs w:val="26"/>
        </w:rPr>
        <w:t>;</w:t>
      </w:r>
    </w:p>
    <w:p w:rsidR="001C56AD" w:rsidRPr="00DB4B24" w:rsidRDefault="001C56AD" w:rsidP="00070150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="00DB4B24" w:rsidRPr="00DB4B24">
        <w:rPr>
          <w:rFonts w:ascii="Times New Roman" w:hAnsi="Times New Roman" w:cs="Times New Roman"/>
          <w:sz w:val="26"/>
          <w:szCs w:val="26"/>
        </w:rPr>
        <w:t>МНПА</w:t>
      </w:r>
      <w:r w:rsidRPr="00DB4B24">
        <w:rPr>
          <w:rFonts w:ascii="Times New Roman" w:hAnsi="Times New Roman" w:cs="Times New Roman"/>
          <w:sz w:val="26"/>
          <w:szCs w:val="26"/>
        </w:rPr>
        <w:t>.</w:t>
      </w:r>
    </w:p>
    <w:p w:rsidR="00DB4B24" w:rsidRPr="00DB4B24" w:rsidRDefault="00DB4B24" w:rsidP="0007015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Орган администрации Партизанского городского округа, осуществляющий экспертизу НПА:</w:t>
      </w:r>
    </w:p>
    <w:p w:rsidR="00DB4B24" w:rsidRPr="00DB4B24" w:rsidRDefault="00DB4B2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Pr="00DB4B24" w:rsidRDefault="00945DC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DB4B24" w:rsidRPr="00DB4B24">
        <w:rPr>
          <w:rFonts w:ascii="Times New Roman" w:hAnsi="Times New Roman" w:cs="Times New Roman"/>
          <w:sz w:val="26"/>
          <w:szCs w:val="26"/>
        </w:rPr>
        <w:t>экономики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0E60FC" w:rsidRPr="00DB4B24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33303D" w:rsidRPr="00DB4B24" w:rsidRDefault="0033303D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э</w:t>
      </w:r>
      <w:r w:rsidR="000E60FC" w:rsidRPr="00DB4B24">
        <w:rPr>
          <w:rFonts w:ascii="Times New Roman" w:hAnsi="Times New Roman" w:cs="Times New Roman"/>
          <w:sz w:val="26"/>
          <w:szCs w:val="26"/>
        </w:rPr>
        <w:t>кономи</w:t>
      </w:r>
      <w:r w:rsidR="00945DC4" w:rsidRPr="00DB4B24">
        <w:rPr>
          <w:rFonts w:ascii="Times New Roman" w:hAnsi="Times New Roman" w:cs="Times New Roman"/>
          <w:sz w:val="26"/>
          <w:szCs w:val="26"/>
        </w:rPr>
        <w:t>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945DC4" w:rsidRPr="00DB4B24">
        <w:rPr>
          <w:rFonts w:ascii="Times New Roman" w:hAnsi="Times New Roman" w:cs="Times New Roman"/>
          <w:sz w:val="26"/>
          <w:szCs w:val="26"/>
        </w:rPr>
        <w:t>и собственности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6AD" w:rsidRPr="00DB4B24" w:rsidRDefault="000E60FC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3303D" w:rsidRPr="00DB4B24">
        <w:rPr>
          <w:rFonts w:ascii="Times New Roman" w:hAnsi="Times New Roman" w:cs="Times New Roman"/>
          <w:sz w:val="26"/>
          <w:szCs w:val="26"/>
        </w:rPr>
        <w:t xml:space="preserve">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    </w:t>
      </w:r>
      <w:r w:rsidR="001C56AD" w:rsidRPr="00DB4B24">
        <w:rPr>
          <w:rFonts w:ascii="Times New Roman" w:hAnsi="Times New Roman" w:cs="Times New Roman"/>
          <w:sz w:val="26"/>
          <w:szCs w:val="26"/>
        </w:rPr>
        <w:t>__</w:t>
      </w:r>
      <w:r w:rsidR="00500412" w:rsidRPr="00DB4B24">
        <w:rPr>
          <w:rFonts w:ascii="Times New Roman" w:hAnsi="Times New Roman" w:cs="Times New Roman"/>
          <w:sz w:val="26"/>
          <w:szCs w:val="26"/>
        </w:rPr>
        <w:t>___</w:t>
      </w:r>
      <w:r w:rsidR="001C56AD" w:rsidRPr="00DB4B24">
        <w:rPr>
          <w:rFonts w:ascii="Times New Roman" w:hAnsi="Times New Roman" w:cs="Times New Roman"/>
          <w:sz w:val="26"/>
          <w:szCs w:val="26"/>
        </w:rPr>
        <w:t>___________</w:t>
      </w:r>
      <w:r w:rsidR="00945DC4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B4B24" w:rsidRPr="00DB4B24">
        <w:rPr>
          <w:rFonts w:ascii="Times New Roman" w:hAnsi="Times New Roman" w:cs="Times New Roman"/>
          <w:sz w:val="26"/>
          <w:szCs w:val="26"/>
        </w:rPr>
        <w:t>В.Ф.Шелепова</w:t>
      </w:r>
      <w:proofErr w:type="spellEnd"/>
    </w:p>
    <w:p w:rsidR="00DB4B24" w:rsidRPr="00DB4B24" w:rsidRDefault="00DB4B24" w:rsidP="00DB4B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2AFD" w:rsidRPr="000F3091" w:rsidRDefault="001E4DEF" w:rsidP="00DB4B2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65881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F3091" w:rsidRPr="000F3091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0F3091" w:rsidRPr="000F309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34143" w:rsidRPr="000F3091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B11FD" w:rsidRPr="000F3091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4 </w:t>
      </w:r>
      <w:r w:rsidR="003B11FD" w:rsidRP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143" w:rsidRPr="000F3091">
        <w:rPr>
          <w:rFonts w:ascii="Times New Roman" w:hAnsi="Times New Roman" w:cs="Times New Roman"/>
          <w:sz w:val="26"/>
          <w:szCs w:val="26"/>
          <w:u w:val="single"/>
        </w:rPr>
        <w:t>г.</w:t>
      </w:r>
    </w:p>
    <w:sectPr w:rsidR="00E22AFD" w:rsidRPr="000F3091" w:rsidSect="00337E55">
      <w:headerReference w:type="default" r:id="rId2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81" w:rsidRDefault="00765881" w:rsidP="00500412">
      <w:r>
        <w:separator/>
      </w:r>
    </w:p>
  </w:endnote>
  <w:endnote w:type="continuationSeparator" w:id="0">
    <w:p w:rsidR="00765881" w:rsidRDefault="00765881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81" w:rsidRDefault="00765881" w:rsidP="00500412">
      <w:r>
        <w:separator/>
      </w:r>
    </w:p>
  </w:footnote>
  <w:footnote w:type="continuationSeparator" w:id="0">
    <w:p w:rsidR="00765881" w:rsidRDefault="00765881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81" w:rsidRDefault="00765881" w:rsidP="00500412">
    <w:pPr>
      <w:pStyle w:val="a4"/>
      <w:jc w:val="center"/>
    </w:pPr>
    <w:fldSimple w:instr=" PAGE   \* MERGEFORMAT ">
      <w:r w:rsidR="00D67603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1991"/>
    <w:rsid w:val="00062CEF"/>
    <w:rsid w:val="00070150"/>
    <w:rsid w:val="000E02BB"/>
    <w:rsid w:val="000E60FC"/>
    <w:rsid w:val="000F3091"/>
    <w:rsid w:val="0013065D"/>
    <w:rsid w:val="001556DF"/>
    <w:rsid w:val="001B4E05"/>
    <w:rsid w:val="001C56AD"/>
    <w:rsid w:val="001E4DEF"/>
    <w:rsid w:val="001E751D"/>
    <w:rsid w:val="00275A71"/>
    <w:rsid w:val="002A2817"/>
    <w:rsid w:val="002C4713"/>
    <w:rsid w:val="002F1F21"/>
    <w:rsid w:val="0033303D"/>
    <w:rsid w:val="00337E55"/>
    <w:rsid w:val="00362940"/>
    <w:rsid w:val="00382779"/>
    <w:rsid w:val="003B11FD"/>
    <w:rsid w:val="00442818"/>
    <w:rsid w:val="004A28D1"/>
    <w:rsid w:val="004E74EE"/>
    <w:rsid w:val="004F71B4"/>
    <w:rsid w:val="00500412"/>
    <w:rsid w:val="00562D8A"/>
    <w:rsid w:val="005963C4"/>
    <w:rsid w:val="005E7DFD"/>
    <w:rsid w:val="00626F90"/>
    <w:rsid w:val="00694A4C"/>
    <w:rsid w:val="0074108A"/>
    <w:rsid w:val="00743A45"/>
    <w:rsid w:val="007453E8"/>
    <w:rsid w:val="00747DF6"/>
    <w:rsid w:val="007625BF"/>
    <w:rsid w:val="00765881"/>
    <w:rsid w:val="00780048"/>
    <w:rsid w:val="007C1E9E"/>
    <w:rsid w:val="007D01F5"/>
    <w:rsid w:val="007E22D9"/>
    <w:rsid w:val="007F5FBE"/>
    <w:rsid w:val="008267C4"/>
    <w:rsid w:val="00874356"/>
    <w:rsid w:val="00881BDC"/>
    <w:rsid w:val="008E6255"/>
    <w:rsid w:val="00903267"/>
    <w:rsid w:val="00921274"/>
    <w:rsid w:val="00943209"/>
    <w:rsid w:val="00945DC4"/>
    <w:rsid w:val="00955673"/>
    <w:rsid w:val="0098545F"/>
    <w:rsid w:val="009B261A"/>
    <w:rsid w:val="009E14E4"/>
    <w:rsid w:val="00A27B42"/>
    <w:rsid w:val="00A30F5C"/>
    <w:rsid w:val="00A34ECA"/>
    <w:rsid w:val="00A8680B"/>
    <w:rsid w:val="00A87BD0"/>
    <w:rsid w:val="00AF79BA"/>
    <w:rsid w:val="00B0446C"/>
    <w:rsid w:val="00B42048"/>
    <w:rsid w:val="00B7238E"/>
    <w:rsid w:val="00B85B05"/>
    <w:rsid w:val="00BA7FD8"/>
    <w:rsid w:val="00BB3BAA"/>
    <w:rsid w:val="00BD37C4"/>
    <w:rsid w:val="00C34143"/>
    <w:rsid w:val="00C43843"/>
    <w:rsid w:val="00C5682F"/>
    <w:rsid w:val="00C6190E"/>
    <w:rsid w:val="00C67C6B"/>
    <w:rsid w:val="00CA3FB8"/>
    <w:rsid w:val="00CB5834"/>
    <w:rsid w:val="00CC1AD1"/>
    <w:rsid w:val="00CE151B"/>
    <w:rsid w:val="00D2271F"/>
    <w:rsid w:val="00D46626"/>
    <w:rsid w:val="00D533BB"/>
    <w:rsid w:val="00D67603"/>
    <w:rsid w:val="00D81A59"/>
    <w:rsid w:val="00D81F25"/>
    <w:rsid w:val="00D90DB6"/>
    <w:rsid w:val="00DB4B24"/>
    <w:rsid w:val="00DC1B31"/>
    <w:rsid w:val="00E22AFD"/>
    <w:rsid w:val="00E62C73"/>
    <w:rsid w:val="00E65B7D"/>
    <w:rsid w:val="00E71F3F"/>
    <w:rsid w:val="00E82146"/>
    <w:rsid w:val="00E967DE"/>
    <w:rsid w:val="00E96F3A"/>
    <w:rsid w:val="00EB7C4D"/>
    <w:rsid w:val="00EC38CB"/>
    <w:rsid w:val="00F42808"/>
    <w:rsid w:val="00F55866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6F90"/>
    <w:rPr>
      <w:color w:val="800080"/>
      <w:u w:val="single"/>
    </w:rPr>
  </w:style>
  <w:style w:type="paragraph" w:customStyle="1" w:styleId="ConsPlusTitle">
    <w:name w:val="ConsPlusTitle"/>
    <w:rsid w:val="004428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ody Text"/>
    <w:basedOn w:val="a"/>
    <w:link w:val="ae"/>
    <w:uiPriority w:val="1"/>
    <w:qFormat/>
    <w:rsid w:val="005963C4"/>
    <w:pPr>
      <w:adjustRightInd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963C4"/>
    <w:rPr>
      <w:rFonts w:ascii="Cambria" w:eastAsia="Cambria" w:hAnsi="Cambria" w:cs="Cambria"/>
      <w:sz w:val="27"/>
      <w:szCs w:val="27"/>
      <w:lang w:eastAsia="en-US"/>
    </w:rPr>
  </w:style>
  <w:style w:type="character" w:styleId="af">
    <w:name w:val="Emphasis"/>
    <w:basedOn w:val="a0"/>
    <w:qFormat/>
    <w:rsid w:val="005963C4"/>
    <w:rPr>
      <w:i/>
      <w:iCs/>
    </w:rPr>
  </w:style>
  <w:style w:type="character" w:customStyle="1" w:styleId="ConsPlusNormal0">
    <w:name w:val="ConsPlusNormal Знак"/>
    <w:link w:val="ConsPlusNormal"/>
    <w:locked/>
    <w:rsid w:val="005963C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projects" TargetMode="External"/><Relationship Id="rId13" Type="http://schemas.openxmlformats.org/officeDocument/2006/relationships/hyperlink" Target="http://www.consultant.ru/document/cons_doc_LAW_5142/" TargetMode="External"/><Relationship Id="rId18" Type="http://schemas.openxmlformats.org/officeDocument/2006/relationships/hyperlink" Target="http://www.consultant.ru/document/cons_doc_LAW_59999/" TargetMode="External"/><Relationship Id="rId26" Type="http://schemas.openxmlformats.org/officeDocument/2006/relationships/hyperlink" Target="http://base.garant.ru/12185976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1937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58/" TargetMode="External"/><Relationship Id="rId17" Type="http://schemas.openxmlformats.org/officeDocument/2006/relationships/hyperlink" Target="http://www.consultant.ru/document/cons_doc_LAW_112701/" TargetMode="External"/><Relationship Id="rId25" Type="http://schemas.openxmlformats.org/officeDocument/2006/relationships/hyperlink" Target="http://docs.cntd.ru/document/4942131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3023/" TargetMode="External"/><Relationship Id="rId20" Type="http://schemas.openxmlformats.org/officeDocument/2006/relationships/hyperlink" Target="http://base.garant.ru/71421026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4571/" TargetMode="External"/><Relationship Id="rId24" Type="http://schemas.openxmlformats.org/officeDocument/2006/relationships/hyperlink" Target="http://base.garant.ru/702202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344/" TargetMode="External"/><Relationship Id="rId23" Type="http://schemas.openxmlformats.org/officeDocument/2006/relationships/hyperlink" Target="http://www.garant.ru/products/ipo/prime/doc/70206198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onsultant.ru/document/cons_doc_LAW_51015/" TargetMode="External"/><Relationship Id="rId19" Type="http://schemas.openxmlformats.org/officeDocument/2006/relationships/hyperlink" Target="https://base.garant.ru/713629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40/" TargetMode="External"/><Relationship Id="rId14" Type="http://schemas.openxmlformats.org/officeDocument/2006/relationships/hyperlink" Target="http://www.consultant.ru/document/cons_doc_LAW_33773/" TargetMode="External"/><Relationship Id="rId22" Type="http://schemas.openxmlformats.org/officeDocument/2006/relationships/hyperlink" Target="http://www.garant.ru/products/ipo/prime/doc/70190064/" TargetMode="External"/><Relationship Id="rId27" Type="http://schemas.openxmlformats.org/officeDocument/2006/relationships/hyperlink" Target="http://partizansk.org/administration_na/3589_postanovlenie_n_213-pa_ot_18_11_20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3A3A1-8A00-43F5-AB89-B16030C9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9356</CharactersWithSpaces>
  <SharedDoc>false</SharedDoc>
  <HLinks>
    <vt:vector size="12" baseType="variant">
      <vt:variant>
        <vt:i4>3801107</vt:i4>
      </vt:variant>
      <vt:variant>
        <vt:i4>3</vt:i4>
      </vt:variant>
      <vt:variant>
        <vt:i4>0</vt:i4>
      </vt:variant>
      <vt:variant>
        <vt:i4>5</vt:i4>
      </vt:variant>
      <vt:variant>
        <vt:lpwstr>mailto:ciguy@partizansk.org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10</cp:revision>
  <cp:lastPrinted>2021-09-21T02:12:00Z</cp:lastPrinted>
  <dcterms:created xsi:type="dcterms:W3CDTF">2022-04-26T05:11:00Z</dcterms:created>
  <dcterms:modified xsi:type="dcterms:W3CDTF">2024-07-08T04:05:00Z</dcterms:modified>
</cp:coreProperties>
</file>