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47"/>
        <w:gridCol w:w="4824"/>
      </w:tblGrid>
      <w:tr w:rsidR="00687531" w:rsidRPr="003E5772" w:rsidTr="005B6E64">
        <w:tc>
          <w:tcPr>
            <w:tcW w:w="4927" w:type="dxa"/>
            <w:shd w:val="clear" w:color="auto" w:fill="auto"/>
          </w:tcPr>
          <w:p w:rsidR="00687531" w:rsidRPr="003E5772" w:rsidRDefault="00CD5185" w:rsidP="005B6E64">
            <w:pPr>
              <w:jc w:val="both"/>
              <w:rPr>
                <w:sz w:val="28"/>
                <w:szCs w:val="28"/>
              </w:rPr>
            </w:pPr>
            <w:r w:rsidRPr="00CD5185"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21.7pt;margin-top:15.55pt;width:2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" stroked="f">
                  <v:textbox>
                    <w:txbxContent>
                      <w:p w:rsidR="00F47F59" w:rsidRDefault="00F47F59" w:rsidP="00687531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28" w:type="dxa"/>
            <w:shd w:val="clear" w:color="auto" w:fill="auto"/>
          </w:tcPr>
          <w:p w:rsidR="00687531" w:rsidRDefault="00687531" w:rsidP="008B0B78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8B0B78">
              <w:rPr>
                <w:b/>
                <w:sz w:val="28"/>
                <w:szCs w:val="28"/>
              </w:rPr>
              <w:t>УТВЕРЖДЕН</w:t>
            </w:r>
          </w:p>
          <w:p w:rsidR="00687531" w:rsidRPr="008B0B78" w:rsidRDefault="00687531" w:rsidP="008B0B78">
            <w:pPr>
              <w:jc w:val="center"/>
              <w:rPr>
                <w:b/>
                <w:caps/>
                <w:sz w:val="2"/>
                <w:szCs w:val="2"/>
              </w:rPr>
            </w:pPr>
          </w:p>
          <w:p w:rsidR="00687531" w:rsidRPr="008B0B78" w:rsidRDefault="008B0B78" w:rsidP="008B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постановлением</w:t>
            </w:r>
            <w:r w:rsidR="00687531" w:rsidRPr="008B0B78">
              <w:rPr>
                <w:sz w:val="28"/>
                <w:szCs w:val="28"/>
              </w:rPr>
              <w:t xml:space="preserve"> администрации</w:t>
            </w:r>
          </w:p>
          <w:p w:rsidR="00687531" w:rsidRPr="008B0B78" w:rsidRDefault="008B0B78" w:rsidP="008B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3951">
              <w:rPr>
                <w:sz w:val="28"/>
                <w:szCs w:val="28"/>
              </w:rPr>
              <w:t xml:space="preserve">муниципального округа город </w:t>
            </w:r>
            <w:r w:rsidR="00440AC5">
              <w:rPr>
                <w:sz w:val="28"/>
                <w:szCs w:val="28"/>
              </w:rPr>
              <w:t xml:space="preserve"> </w:t>
            </w:r>
            <w:proofErr w:type="spellStart"/>
            <w:r w:rsidR="00687531" w:rsidRPr="008B0B78">
              <w:rPr>
                <w:sz w:val="28"/>
                <w:szCs w:val="28"/>
              </w:rPr>
              <w:t>Партизанск</w:t>
            </w:r>
            <w:proofErr w:type="spellEnd"/>
            <w:r w:rsidR="00440AC5">
              <w:rPr>
                <w:sz w:val="28"/>
                <w:szCs w:val="28"/>
              </w:rPr>
              <w:t xml:space="preserve"> Приморского края</w:t>
            </w:r>
          </w:p>
          <w:p w:rsidR="00687531" w:rsidRPr="00687531" w:rsidRDefault="00687531" w:rsidP="00BC3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7531" w:rsidRDefault="00687531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Default="0096234E" w:rsidP="00687531">
      <w:pPr>
        <w:jc w:val="both"/>
        <w:rPr>
          <w:sz w:val="10"/>
          <w:szCs w:val="10"/>
        </w:rPr>
      </w:pPr>
    </w:p>
    <w:p w:rsidR="0096234E" w:rsidRPr="00080485" w:rsidRDefault="0096234E" w:rsidP="00687531">
      <w:pPr>
        <w:jc w:val="both"/>
        <w:rPr>
          <w:sz w:val="10"/>
          <w:szCs w:val="10"/>
        </w:rPr>
      </w:pP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687531" w:rsidRDefault="00D80877" w:rsidP="006875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«Организация з</w:t>
      </w:r>
      <w:r w:rsidR="00687531" w:rsidRPr="009B2E04">
        <w:rPr>
          <w:b/>
          <w:sz w:val="28"/>
          <w:szCs w:val="28"/>
        </w:rPr>
        <w:t>ащит</w:t>
      </w:r>
      <w:r>
        <w:rPr>
          <w:b/>
          <w:sz w:val="28"/>
          <w:szCs w:val="28"/>
        </w:rPr>
        <w:t>ы</w:t>
      </w:r>
      <w:r w:rsidR="00687531" w:rsidRPr="009B2E04">
        <w:rPr>
          <w:b/>
          <w:sz w:val="28"/>
          <w:szCs w:val="28"/>
        </w:rPr>
        <w:t xml:space="preserve"> прав потребителей в муниципальном округе </w:t>
      </w:r>
      <w:r>
        <w:rPr>
          <w:b/>
          <w:sz w:val="28"/>
          <w:szCs w:val="28"/>
        </w:rPr>
        <w:t xml:space="preserve">город </w:t>
      </w:r>
      <w:proofErr w:type="spellStart"/>
      <w:r>
        <w:rPr>
          <w:b/>
          <w:sz w:val="28"/>
          <w:szCs w:val="28"/>
        </w:rPr>
        <w:t>Партизанск</w:t>
      </w:r>
      <w:proofErr w:type="spellEnd"/>
      <w:r w:rsidR="00440AC5">
        <w:rPr>
          <w:b/>
          <w:sz w:val="28"/>
          <w:szCs w:val="28"/>
        </w:rPr>
        <w:t xml:space="preserve"> Приморского края</w:t>
      </w:r>
      <w:r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Ответственный исполнитель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440AC5" w:rsidP="006F3C0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687531" w:rsidRPr="00553551">
              <w:rPr>
                <w:rFonts w:eastAsia="Times New Roman"/>
              </w:rPr>
              <w:t xml:space="preserve">тдел экономики </w:t>
            </w:r>
            <w:r w:rsidR="00383D24">
              <w:rPr>
                <w:rFonts w:eastAsia="Times New Roman"/>
              </w:rPr>
              <w:t xml:space="preserve">управления экономики и собственности </w:t>
            </w:r>
            <w:r w:rsidR="00687531" w:rsidRPr="00553551">
              <w:rPr>
                <w:rFonts w:eastAsia="Times New Roman"/>
              </w:rPr>
              <w:t xml:space="preserve">администрации </w:t>
            </w:r>
            <w:r w:rsidR="00687531">
              <w:rPr>
                <w:rFonts w:eastAsia="Times New Roman"/>
              </w:rPr>
              <w:t>муниципального округа</w:t>
            </w:r>
            <w:r w:rsidR="006F3C06">
              <w:rPr>
                <w:rFonts w:eastAsia="Times New Roman"/>
              </w:rPr>
              <w:t xml:space="preserve"> город </w:t>
            </w:r>
            <w:proofErr w:type="spellStart"/>
            <w:r w:rsidR="00845962">
              <w:rPr>
                <w:rFonts w:eastAsia="Times New Roman"/>
              </w:rPr>
              <w:t>Партизанск</w:t>
            </w:r>
            <w:proofErr w:type="spellEnd"/>
            <w:r w:rsidR="00BC3575">
              <w:rPr>
                <w:rFonts w:eastAsia="Times New Roman"/>
              </w:rPr>
              <w:t xml:space="preserve"> Приморского края</w:t>
            </w: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Соисполнители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69738F" w:rsidRDefault="00F1015C" w:rsidP="008B0B78">
            <w:pPr>
              <w:pStyle w:val="pt-a-000030"/>
            </w:pPr>
            <w:r>
              <w:rPr>
                <w:color w:val="000000"/>
                <w:shd w:val="clear" w:color="auto" w:fill="FFFFFF"/>
              </w:rPr>
              <w:t xml:space="preserve">Территориальный отдел Управления </w:t>
            </w:r>
            <w:proofErr w:type="spellStart"/>
            <w:r>
              <w:rPr>
                <w:color w:val="000000"/>
                <w:shd w:val="clear" w:color="auto" w:fill="FFFFFF"/>
              </w:rPr>
              <w:t>Роспотребнадзора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 Приморскому краю в </w:t>
            </w:r>
            <w:proofErr w:type="spellStart"/>
            <w:r>
              <w:rPr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hd w:val="clear" w:color="auto" w:fill="FFFFFF"/>
              </w:rPr>
              <w:t>.П</w:t>
            </w:r>
            <w:proofErr w:type="gramEnd"/>
            <w:r>
              <w:rPr>
                <w:color w:val="000000"/>
                <w:shd w:val="clear" w:color="auto" w:fill="FFFFFF"/>
              </w:rPr>
              <w:t>артизанске</w:t>
            </w:r>
            <w:proofErr w:type="spellEnd"/>
          </w:p>
        </w:tc>
      </w:tr>
      <w:tr w:rsidR="00CC08D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1" w:rsidRDefault="00CC08D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Структура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D1" w:rsidRDefault="009570FD" w:rsidP="00CC08D1">
            <w:pPr>
              <w:pStyle w:val="pt-a-00003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CC08D1">
              <w:rPr>
                <w:color w:val="000000"/>
                <w:shd w:val="clear" w:color="auto" w:fill="FFFFFF"/>
              </w:rPr>
              <w:t xml:space="preserve">рограмма состоит из отдельных мероприятий программной деятельности </w:t>
            </w: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Цели муниципальной программы</w:t>
            </w:r>
          </w:p>
          <w:p w:rsidR="002B45AD" w:rsidRPr="00553551" w:rsidRDefault="002B45AD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0A" w:rsidRPr="00553551" w:rsidRDefault="0091490A" w:rsidP="009149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proofErr w:type="gramStart"/>
            <w:r>
              <w:rPr>
                <w:rStyle w:val="pt-a0-000048"/>
              </w:rPr>
              <w:t xml:space="preserve">Развитие системы обеспечения прав потребителей на территории муниципального округа город </w:t>
            </w:r>
            <w:proofErr w:type="spellStart"/>
            <w:r>
              <w:rPr>
                <w:rStyle w:val="pt-a0-000048"/>
              </w:rPr>
              <w:t>Партизанск</w:t>
            </w:r>
            <w:proofErr w:type="spellEnd"/>
            <w:r>
              <w:rPr>
                <w:rStyle w:val="pt-a0-000048"/>
              </w:rPr>
              <w:t>, направленное на минимизацию рисков нарушения законных прав и интересов потребителей, а также обеспечение необходимых условий для их эффективной защиты с учетом динамики развития потребительского рынка товаров (работ, услуг) и обеспечения необходимых условий для максимальной реализации потребителем своих законных прав и интересов. </w:t>
            </w:r>
            <w:proofErr w:type="gramEnd"/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Задачи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57" w:rsidRDefault="004E4B29" w:rsidP="001F0357">
            <w:pPr>
              <w:pStyle w:val="pt-a-000043"/>
              <w:spacing w:before="0" w:beforeAutospacing="0" w:after="0" w:afterAutospacing="0"/>
              <w:rPr>
                <w:rStyle w:val="pt-a0-000028"/>
                <w:rFonts w:eastAsia="MS Mincho"/>
              </w:rPr>
            </w:pPr>
            <w:r>
              <w:rPr>
                <w:rStyle w:val="pt-a0-000028"/>
                <w:rFonts w:eastAsia="MS Mincho"/>
              </w:rPr>
              <w:t xml:space="preserve">- </w:t>
            </w:r>
            <w:r w:rsidR="009570FD">
              <w:rPr>
                <w:rStyle w:val="pt-a0-000028"/>
                <w:rFonts w:eastAsia="MS Mincho"/>
              </w:rPr>
              <w:t>И</w:t>
            </w:r>
            <w:r>
              <w:rPr>
                <w:rStyle w:val="pt-a0-000028"/>
                <w:rFonts w:eastAsia="MS Mincho"/>
              </w:rPr>
              <w:t>нформационное обеспечение потребителей. Просвещение и популяризация вопросов защиты прав потребителей»</w:t>
            </w:r>
            <w:r w:rsidR="001F0357">
              <w:rPr>
                <w:rStyle w:val="pt-a0-000028"/>
                <w:rFonts w:eastAsia="MS Mincho"/>
              </w:rPr>
              <w:t xml:space="preserve"> </w:t>
            </w:r>
          </w:p>
          <w:p w:rsidR="004E4B29" w:rsidRPr="001F0357" w:rsidRDefault="001F0357" w:rsidP="001F0357">
            <w:pPr>
              <w:pStyle w:val="pt-a-000043"/>
              <w:spacing w:before="0" w:beforeAutospacing="0" w:after="0" w:afterAutospacing="0"/>
              <w:rPr>
                <w:rFonts w:eastAsia="MS Mincho"/>
              </w:rPr>
            </w:pPr>
            <w:r>
              <w:rPr>
                <w:rStyle w:val="pt-a0-000028"/>
                <w:rFonts w:eastAsia="MS Mincho"/>
              </w:rPr>
              <w:t>-</w:t>
            </w:r>
            <w:r w:rsidR="009570FD">
              <w:rPr>
                <w:rStyle w:val="pt-a0-000028"/>
                <w:rFonts w:eastAsia="MS Mincho"/>
              </w:rPr>
              <w:t>П</w:t>
            </w:r>
            <w:r w:rsidR="004E4B29">
              <w:rPr>
                <w:rStyle w:val="pt-a0-000028"/>
                <w:rFonts w:eastAsia="MS Mincho"/>
              </w:rPr>
              <w:t>рофилактика правонарушений  в сфере защиты прав потребителей» </w:t>
            </w:r>
            <w:r w:rsidR="004E4B29">
              <w:t xml:space="preserve"> </w:t>
            </w:r>
          </w:p>
          <w:p w:rsidR="004E4B29" w:rsidRPr="00553551" w:rsidRDefault="004E4B29" w:rsidP="00DD658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687531" w:rsidRPr="00553551" w:rsidRDefault="00687531" w:rsidP="005B6E64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left="284"/>
              <w:jc w:val="both"/>
              <w:rPr>
                <w:rFonts w:eastAsia="Times New Roman"/>
              </w:rPr>
            </w:pPr>
          </w:p>
        </w:tc>
      </w:tr>
      <w:tr w:rsidR="00687531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687531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Целевые показатели</w:t>
            </w:r>
            <w:r w:rsidR="009337E8">
              <w:rPr>
                <w:rFonts w:eastAsia="Times New Roman"/>
                <w:b/>
              </w:rPr>
              <w:t xml:space="preserve"> (индикаторы)</w:t>
            </w:r>
            <w:r w:rsidRPr="00553551">
              <w:rPr>
                <w:rFonts w:eastAsia="Times New Roman"/>
                <w:b/>
              </w:rPr>
              <w:t xml:space="preserve">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31" w:rsidRPr="00553551" w:rsidRDefault="009570FD" w:rsidP="009570FD">
            <w:pPr>
              <w:jc w:val="both"/>
              <w:rPr>
                <w:rFonts w:eastAsia="Times New Roman"/>
              </w:rPr>
            </w:pPr>
            <w:r>
              <w:rPr>
                <w:rStyle w:val="pt-a0-000028"/>
              </w:rPr>
              <w:t>Ц</w:t>
            </w:r>
            <w:r w:rsidR="00A635B2">
              <w:rPr>
                <w:rStyle w:val="pt-a0-000028"/>
              </w:rPr>
              <w:t>е</w:t>
            </w:r>
            <w:r>
              <w:rPr>
                <w:rStyle w:val="pt-a0-000028"/>
              </w:rPr>
              <w:t xml:space="preserve">левые показатели (индикаторы) </w:t>
            </w:r>
            <w:r w:rsidR="001F0357">
              <w:rPr>
                <w:rStyle w:val="pt-a0-000028"/>
              </w:rPr>
              <w:t xml:space="preserve"> </w:t>
            </w:r>
            <w:r>
              <w:rPr>
                <w:rStyle w:val="pt-a0-000028"/>
              </w:rPr>
              <w:t>П</w:t>
            </w:r>
            <w:r w:rsidR="001F0357">
              <w:rPr>
                <w:rStyle w:val="pt-a0-000028"/>
              </w:rPr>
              <w:t>рограммы приведены в Приложении №  </w:t>
            </w:r>
            <w:r w:rsidR="00393823">
              <w:rPr>
                <w:rStyle w:val="pt-a0-000028"/>
              </w:rPr>
              <w:t>2</w:t>
            </w:r>
            <w:r w:rsidR="001F0357">
              <w:rPr>
                <w:rStyle w:val="pt-a0-000028"/>
              </w:rPr>
              <w:t xml:space="preserve"> к </w:t>
            </w:r>
            <w:r>
              <w:rPr>
                <w:rStyle w:val="pt-a0-000028"/>
              </w:rPr>
              <w:t>П</w:t>
            </w:r>
            <w:r w:rsidR="001F0357">
              <w:rPr>
                <w:rStyle w:val="pt-a0-000028"/>
              </w:rPr>
              <w:t>рограмме</w:t>
            </w:r>
            <w:r w:rsidR="001F0357" w:rsidRPr="00553551">
              <w:rPr>
                <w:rFonts w:eastAsia="Times New Roman"/>
              </w:rPr>
              <w:t xml:space="preserve"> </w:t>
            </w:r>
          </w:p>
        </w:tc>
      </w:tr>
      <w:tr w:rsidR="00E2777B" w:rsidRPr="00553551" w:rsidTr="005B6E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AD" w:rsidRPr="00553551" w:rsidRDefault="00E2777B" w:rsidP="00E277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>Сроки и этапы реализации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9570FD" w:rsidP="00DD658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E2777B" w:rsidRPr="00553551">
              <w:rPr>
                <w:rFonts w:eastAsia="Times New Roman"/>
              </w:rPr>
              <w:t>202</w:t>
            </w:r>
            <w:r w:rsidR="00E2777B">
              <w:rPr>
                <w:rFonts w:eastAsia="Times New Roman"/>
              </w:rPr>
              <w:t>6</w:t>
            </w:r>
            <w:r w:rsidR="00E2777B" w:rsidRPr="00553551">
              <w:rPr>
                <w:rFonts w:eastAsia="Times New Roman"/>
              </w:rPr>
              <w:t xml:space="preserve"> </w:t>
            </w:r>
            <w:r w:rsidR="00DD6583">
              <w:rPr>
                <w:rFonts w:eastAsia="Times New Roman"/>
              </w:rPr>
              <w:t>по</w:t>
            </w:r>
            <w:r w:rsidR="00E2777B" w:rsidRPr="00553551">
              <w:rPr>
                <w:rFonts w:eastAsia="Times New Roman"/>
              </w:rPr>
              <w:t xml:space="preserve"> 20</w:t>
            </w:r>
            <w:r w:rsidR="00E2777B">
              <w:rPr>
                <w:rFonts w:eastAsia="Times New Roman"/>
              </w:rPr>
              <w:t>3</w:t>
            </w:r>
            <w:r w:rsidR="009A5059">
              <w:rPr>
                <w:rFonts w:eastAsia="Times New Roman"/>
              </w:rPr>
              <w:t>0</w:t>
            </w:r>
            <w:r w:rsidR="00E2777B" w:rsidRPr="00553551">
              <w:rPr>
                <w:rFonts w:eastAsia="Times New Roman"/>
              </w:rPr>
              <w:t xml:space="preserve"> год</w:t>
            </w:r>
            <w:r w:rsidR="0078544D">
              <w:rPr>
                <w:rFonts w:eastAsia="Times New Roman"/>
              </w:rPr>
              <w:t xml:space="preserve"> в один этап</w:t>
            </w:r>
          </w:p>
        </w:tc>
      </w:tr>
      <w:tr w:rsidR="00E2777B" w:rsidRPr="00553551" w:rsidTr="007606F3">
        <w:trPr>
          <w:trHeight w:val="14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E2777B" w:rsidP="005E42E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t xml:space="preserve">Объемы </w:t>
            </w:r>
            <w:r w:rsidR="005E42E1">
              <w:rPr>
                <w:rFonts w:eastAsia="Times New Roman"/>
                <w:b/>
              </w:rPr>
              <w:t>средств местного бюджета на</w:t>
            </w:r>
            <w:r w:rsidRPr="00553551">
              <w:rPr>
                <w:rFonts w:eastAsia="Times New Roman"/>
                <w:b/>
              </w:rPr>
              <w:t xml:space="preserve"> финансировани</w:t>
            </w:r>
            <w:r w:rsidR="005E42E1">
              <w:rPr>
                <w:rFonts w:eastAsia="Times New Roman"/>
                <w:b/>
              </w:rPr>
              <w:t>е</w:t>
            </w:r>
            <w:r w:rsidRPr="00553551">
              <w:rPr>
                <w:rFonts w:eastAsia="Times New Roman"/>
                <w:b/>
              </w:rPr>
              <w:t xml:space="preserve"> муниципальной программы</w:t>
            </w:r>
            <w:r w:rsidR="005E42E1">
              <w:rPr>
                <w:rFonts w:eastAsia="Times New Roman"/>
                <w:b/>
              </w:rPr>
              <w:t xml:space="preserve"> и прогнозная оценка привлекаемых на </w:t>
            </w:r>
            <w:r w:rsidR="005E42E1">
              <w:rPr>
                <w:rFonts w:eastAsia="Times New Roman"/>
                <w:b/>
              </w:rPr>
              <w:lastRenderedPageBreak/>
              <w:t>реализацию ее целей средств федерального, краевого бюджетов, бюджетов государственных внебюджетных фондов, иных внебюджетных источников, в случае участия их участия в реализации муниципальных программ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9570FD" w:rsidP="009570FD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/>
              </w:rPr>
            </w:pPr>
            <w:r>
              <w:rPr>
                <w:rStyle w:val="pt-a0-000028"/>
              </w:rPr>
              <w:lastRenderedPageBreak/>
              <w:t>Р</w:t>
            </w:r>
            <w:r w:rsidR="00E2777B">
              <w:rPr>
                <w:rStyle w:val="pt-a0-000028"/>
              </w:rPr>
              <w:t xml:space="preserve">еализация </w:t>
            </w:r>
            <w:r>
              <w:rPr>
                <w:rStyle w:val="pt-a0-000028"/>
              </w:rPr>
              <w:t>П</w:t>
            </w:r>
            <w:r w:rsidR="00E2777B">
              <w:rPr>
                <w:rStyle w:val="pt-a0-000028"/>
              </w:rPr>
              <w:t xml:space="preserve">рограммы </w:t>
            </w:r>
            <w:r w:rsidR="004A3297">
              <w:rPr>
                <w:rStyle w:val="pt-a0-000028"/>
              </w:rPr>
              <w:t>не предусматривает ресурсное обеспечение за счет бюджетных средств</w:t>
            </w:r>
            <w:r w:rsidR="00E2777B">
              <w:rPr>
                <w:rStyle w:val="pt-a0-000028"/>
              </w:rPr>
              <w:t xml:space="preserve"> </w:t>
            </w:r>
          </w:p>
        </w:tc>
      </w:tr>
      <w:tr w:rsidR="00E2777B" w:rsidRPr="00553551" w:rsidTr="00245B7B">
        <w:trPr>
          <w:trHeight w:val="39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553551" w:rsidRDefault="00E2777B" w:rsidP="005B6E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553551">
              <w:rPr>
                <w:rFonts w:eastAsia="Times New Roman"/>
                <w:b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7B" w:rsidRPr="0081560C" w:rsidRDefault="009570FD" w:rsidP="00AF5A29">
            <w:pPr>
              <w:widowControl w:val="0"/>
              <w:numPr>
                <w:ilvl w:val="0"/>
                <w:numId w:val="2"/>
              </w:numPr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ind w:left="0" w:firstLine="403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</w:t>
            </w:r>
            <w:r w:rsidR="0081560C" w:rsidRPr="0081560C">
              <w:rPr>
                <w:rFonts w:eastAsia="Times New Roman"/>
                <w:color w:val="000000" w:themeColor="text1"/>
              </w:rPr>
              <w:t>овышение уровня доступности информации о прав потребителя и механизм их защиты, установленных законодательство</w:t>
            </w:r>
            <w:r w:rsidR="00F47F59">
              <w:rPr>
                <w:rFonts w:eastAsia="Times New Roman"/>
                <w:color w:val="000000" w:themeColor="text1"/>
              </w:rPr>
              <w:t>м</w:t>
            </w:r>
            <w:r w:rsidR="0081560C" w:rsidRPr="0081560C">
              <w:rPr>
                <w:rFonts w:eastAsia="Times New Roman"/>
                <w:color w:val="000000" w:themeColor="text1"/>
              </w:rPr>
              <w:t xml:space="preserve"> Российской Федерации;</w:t>
            </w:r>
          </w:p>
          <w:p w:rsidR="001F0737" w:rsidRPr="0081560C" w:rsidRDefault="0081560C" w:rsidP="001F0737">
            <w:pPr>
              <w:widowControl w:val="0"/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81560C">
              <w:rPr>
                <w:rFonts w:eastAsia="Times New Roman"/>
                <w:color w:val="000000" w:themeColor="text1"/>
              </w:rPr>
              <w:t xml:space="preserve">        -  </w:t>
            </w:r>
            <w:r w:rsidR="009570FD">
              <w:rPr>
                <w:rFonts w:eastAsia="Times New Roman"/>
                <w:color w:val="000000" w:themeColor="text1"/>
              </w:rPr>
              <w:t>П</w:t>
            </w:r>
            <w:r w:rsidRPr="0081560C">
              <w:rPr>
                <w:rFonts w:eastAsia="Times New Roman"/>
                <w:color w:val="000000" w:themeColor="text1"/>
              </w:rPr>
              <w:t>овышение правовой грамотности населения за счет увеличения доли мероприятий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81560C">
              <w:rPr>
                <w:rFonts w:eastAsia="Times New Roman"/>
                <w:color w:val="000000" w:themeColor="text1"/>
              </w:rPr>
              <w:t>- просветительского характера, направленных на просвещение и информирование</w:t>
            </w:r>
            <w:r>
              <w:rPr>
                <w:rFonts w:eastAsia="Times New Roman"/>
                <w:color w:val="000000" w:themeColor="text1"/>
              </w:rPr>
              <w:t xml:space="preserve">      </w:t>
            </w:r>
            <w:r w:rsidRPr="0081560C">
              <w:rPr>
                <w:rFonts w:eastAsia="Times New Roman"/>
                <w:color w:val="000000" w:themeColor="text1"/>
              </w:rPr>
              <w:t>потребителей.</w:t>
            </w:r>
          </w:p>
          <w:p w:rsidR="001F0737" w:rsidRDefault="001F0737" w:rsidP="001F0737">
            <w:pPr>
              <w:widowControl w:val="0"/>
              <w:tabs>
                <w:tab w:val="left" w:pos="687"/>
                <w:tab w:val="left" w:pos="1134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687531" w:rsidRDefault="00687531" w:rsidP="00687531">
      <w:pPr>
        <w:autoSpaceDE w:val="0"/>
        <w:autoSpaceDN w:val="0"/>
        <w:adjustRightInd w:val="0"/>
        <w:jc w:val="center"/>
        <w:outlineLvl w:val="1"/>
        <w:rPr>
          <w:b/>
          <w:sz w:val="14"/>
          <w:szCs w:val="14"/>
        </w:rPr>
      </w:pPr>
    </w:p>
    <w:p w:rsidR="00687531" w:rsidRDefault="00687531" w:rsidP="00687531">
      <w:pPr>
        <w:autoSpaceDE w:val="0"/>
        <w:autoSpaceDN w:val="0"/>
        <w:adjustRightInd w:val="0"/>
        <w:jc w:val="both"/>
        <w:outlineLvl w:val="1"/>
        <w:rPr>
          <w:b/>
          <w:sz w:val="14"/>
          <w:szCs w:val="14"/>
        </w:rPr>
      </w:pPr>
    </w:p>
    <w:p w:rsidR="00BC3575" w:rsidRPr="00A30C10" w:rsidRDefault="00BC3575" w:rsidP="00687531">
      <w:pPr>
        <w:autoSpaceDE w:val="0"/>
        <w:autoSpaceDN w:val="0"/>
        <w:adjustRightInd w:val="0"/>
        <w:jc w:val="both"/>
        <w:outlineLvl w:val="1"/>
        <w:rPr>
          <w:b/>
          <w:sz w:val="14"/>
          <w:szCs w:val="14"/>
        </w:rPr>
      </w:pPr>
    </w:p>
    <w:p w:rsidR="00687531" w:rsidRPr="008B0B78" w:rsidRDefault="008B0B78" w:rsidP="00687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87531" w:rsidRPr="008B0B78">
        <w:rPr>
          <w:b/>
          <w:sz w:val="28"/>
          <w:szCs w:val="28"/>
        </w:rPr>
        <w:t xml:space="preserve"> Общая характеристика сферы реализации муниципальной программы</w:t>
      </w:r>
      <w:r w:rsidR="00F81C8A">
        <w:rPr>
          <w:b/>
          <w:sz w:val="28"/>
          <w:szCs w:val="28"/>
        </w:rPr>
        <w:t xml:space="preserve"> (в том числе основных проблем) и прогноз ее развития</w:t>
      </w:r>
    </w:p>
    <w:p w:rsidR="00687531" w:rsidRPr="00312A51" w:rsidRDefault="00687531" w:rsidP="00687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Муниципальная программа «</w:t>
      </w:r>
      <w:r w:rsidR="00361959">
        <w:rPr>
          <w:rStyle w:val="pt-a0-000028"/>
          <w:rFonts w:eastAsia="MS Mincho"/>
          <w:color w:val="000000"/>
          <w:sz w:val="28"/>
          <w:szCs w:val="28"/>
        </w:rPr>
        <w:t>Организация з</w:t>
      </w:r>
      <w:r>
        <w:rPr>
          <w:rStyle w:val="pt-a0-000028"/>
          <w:rFonts w:eastAsia="MS Mincho"/>
          <w:color w:val="000000"/>
          <w:sz w:val="28"/>
          <w:szCs w:val="28"/>
        </w:rPr>
        <w:t>ащит</w:t>
      </w:r>
      <w:r w:rsidR="00361959">
        <w:rPr>
          <w:rStyle w:val="pt-a0-000028"/>
          <w:rFonts w:eastAsia="MS Mincho"/>
          <w:color w:val="000000"/>
          <w:sz w:val="28"/>
          <w:szCs w:val="28"/>
        </w:rPr>
        <w:t>ы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прав потребителей 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 xml:space="preserve">в 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</w:t>
      </w:r>
      <w:r w:rsidR="00167087">
        <w:rPr>
          <w:rStyle w:val="pt-a0-000028"/>
          <w:rFonts w:eastAsia="MS Mincho"/>
          <w:color w:val="000000"/>
          <w:sz w:val="28"/>
          <w:szCs w:val="28"/>
        </w:rPr>
        <w:t>муниципальн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>ом</w:t>
      </w:r>
      <w:r w:rsidR="00167087">
        <w:rPr>
          <w:rStyle w:val="pt-a0-000028"/>
          <w:rFonts w:eastAsia="MS Mincho"/>
          <w:color w:val="000000"/>
          <w:sz w:val="28"/>
          <w:szCs w:val="28"/>
        </w:rPr>
        <w:t xml:space="preserve"> о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круг</w:t>
      </w:r>
      <w:r w:rsidR="00BC3575">
        <w:rPr>
          <w:rStyle w:val="pt-a0-000028"/>
          <w:rFonts w:eastAsia="MS Mincho"/>
          <w:color w:val="000000"/>
          <w:sz w:val="28"/>
          <w:szCs w:val="28"/>
        </w:rPr>
        <w:t>е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 xml:space="preserve"> город </w:t>
      </w:r>
      <w:proofErr w:type="spellStart"/>
      <w:r w:rsidR="009D6531">
        <w:rPr>
          <w:rStyle w:val="pt-a0-000028"/>
          <w:rFonts w:eastAsia="MS Mincho"/>
          <w:color w:val="000000"/>
          <w:sz w:val="28"/>
          <w:szCs w:val="28"/>
        </w:rPr>
        <w:t>Партизанск</w:t>
      </w:r>
      <w:proofErr w:type="spellEnd"/>
      <w:r w:rsidR="0078544D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»</w:t>
      </w:r>
      <w:r w:rsidR="000B7C4B" w:rsidRPr="000B7C4B">
        <w:rPr>
          <w:rStyle w:val="pt-a0-000028"/>
          <w:rFonts w:eastAsia="MS Mincho"/>
          <w:color w:val="000000"/>
          <w:sz w:val="28"/>
          <w:szCs w:val="28"/>
        </w:rPr>
        <w:t xml:space="preserve"> </w:t>
      </w:r>
      <w:r w:rsidR="000B7C4B">
        <w:rPr>
          <w:rStyle w:val="pt-a0-000028"/>
          <w:rFonts w:eastAsia="MS Mincho"/>
          <w:color w:val="000000"/>
          <w:sz w:val="28"/>
          <w:szCs w:val="28"/>
        </w:rPr>
        <w:br/>
        <w:t>(Далее - Программа)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 разработана в рамках выполнения задач, определенных  Законом Российской Федерации от 07.02.1992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г.</w:t>
      </w:r>
      <w:r>
        <w:rPr>
          <w:rStyle w:val="pt-a0-000028"/>
          <w:rFonts w:eastAsia="MS Mincho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 2300-1 «О защите прав потребителей», в целях  </w:t>
      </w:r>
      <w:proofErr w:type="gramStart"/>
      <w:r>
        <w:rPr>
          <w:rStyle w:val="pt-a0-000028"/>
          <w:rFonts w:eastAsia="MS Mincho"/>
          <w:color w:val="000000"/>
          <w:sz w:val="28"/>
          <w:szCs w:val="28"/>
        </w:rPr>
        <w:t>развития системы защиты прав потребителей</w:t>
      </w:r>
      <w:proofErr w:type="gramEnd"/>
      <w:r>
        <w:rPr>
          <w:rStyle w:val="pt-a0-000028"/>
          <w:rFonts w:eastAsia="MS Mincho"/>
          <w:color w:val="000000"/>
          <w:sz w:val="28"/>
          <w:szCs w:val="28"/>
        </w:rPr>
        <w:t xml:space="preserve"> в муниципальном округе город </w:t>
      </w:r>
      <w:proofErr w:type="spellStart"/>
      <w:r>
        <w:rPr>
          <w:rStyle w:val="pt-a0-000028"/>
          <w:rFonts w:eastAsia="MS Mincho"/>
          <w:color w:val="000000"/>
          <w:sz w:val="28"/>
          <w:szCs w:val="28"/>
        </w:rPr>
        <w:t>Партизанск</w:t>
      </w:r>
      <w:proofErr w:type="spellEnd"/>
      <w:r w:rsidR="00C230D2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.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Style w:val="pt-a0-000028"/>
          <w:rFonts w:eastAsia="MS Mincho"/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Программа представляет собой комплекс 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мероприятий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, направленных на </w:t>
      </w:r>
      <w:r w:rsidR="009D6531">
        <w:rPr>
          <w:rStyle w:val="pt-a0-000028"/>
          <w:rFonts w:eastAsia="MS Mincho"/>
          <w:color w:val="000000"/>
          <w:sz w:val="28"/>
          <w:szCs w:val="28"/>
        </w:rPr>
        <w:t>обеспечение эффективного подхода к вопросам защиты прав потребителей</w:t>
      </w:r>
      <w:r>
        <w:rPr>
          <w:rStyle w:val="pt-a0-000028"/>
          <w:rFonts w:eastAsia="MS Mincho"/>
          <w:color w:val="000000"/>
          <w:sz w:val="28"/>
          <w:szCs w:val="28"/>
        </w:rPr>
        <w:t xml:space="preserve">, снижение социальной напряженности на потребительском рынке в муниципальном округе город </w:t>
      </w:r>
      <w:proofErr w:type="spellStart"/>
      <w:r>
        <w:rPr>
          <w:rStyle w:val="pt-a0-000028"/>
          <w:rFonts w:eastAsia="MS Mincho"/>
          <w:color w:val="000000"/>
          <w:sz w:val="28"/>
          <w:szCs w:val="28"/>
        </w:rPr>
        <w:t>Партизанск</w:t>
      </w:r>
      <w:proofErr w:type="spellEnd"/>
      <w:r w:rsidR="00C230D2">
        <w:rPr>
          <w:rStyle w:val="pt-a0-000028"/>
          <w:rFonts w:eastAsia="MS Mincho"/>
          <w:color w:val="000000"/>
          <w:sz w:val="28"/>
          <w:szCs w:val="28"/>
        </w:rPr>
        <w:t xml:space="preserve"> Приморского края</w:t>
      </w:r>
      <w:r>
        <w:rPr>
          <w:rStyle w:val="pt-a0-000028"/>
          <w:rFonts w:eastAsia="MS Mincho"/>
          <w:color w:val="000000"/>
          <w:sz w:val="28"/>
          <w:szCs w:val="28"/>
        </w:rPr>
        <w:t>.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 С момента зарождения и развития рыночных отношений в России защита прав потребителей является одной из наиболее актуальных социально-экономических проблем. Решение данной проблемы – это </w:t>
      </w:r>
      <w:r>
        <w:rPr>
          <w:rStyle w:val="pt-a0-000028"/>
          <w:rFonts w:eastAsia="MS Mincho"/>
          <w:color w:val="000000"/>
          <w:sz w:val="28"/>
          <w:szCs w:val="28"/>
        </w:rPr>
        <w:lastRenderedPageBreak/>
        <w:t>достижение баланса отношений между производителем, продавцом (исполнителем услуг) и потребителем, способствующего развитию свободной конкуренции и обеспечение нормального функционирования рынка товаров и услуг. 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Рынок не может обеспечить потребителям - физическим лицам равные возможности удовлетворения своих потребностей наравне с другими рыночными контрагентами. Появление новых методов продажи товаров посредством торговых сетевых компаний, развитие дистанционного способа продаж товаров и услуг, наличие рынков долевого строительства жилья, потребительского кредитования, медицинских и туристических услуг, жилищно-коммунальная реформа и другие новации не всегда положительно сказываются на потребительских отношениях, имеющих значительное влияние на социально-экономическое положение потребителей. </w:t>
      </w:r>
    </w:p>
    <w:p w:rsidR="005801F3" w:rsidRP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000015"/>
          <w:color w:val="000000"/>
          <w:sz w:val="28"/>
          <w:szCs w:val="28"/>
        </w:rPr>
        <w:t> </w:t>
      </w:r>
      <w:r>
        <w:rPr>
          <w:rStyle w:val="pt-a0-000028"/>
          <w:rFonts w:eastAsia="MS Mincho"/>
          <w:color w:val="000000"/>
          <w:sz w:val="28"/>
          <w:szCs w:val="28"/>
        </w:rPr>
        <w:t>Основными причинами, порождающими многочисленные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 </w:t>
      </w:r>
    </w:p>
    <w:p w:rsidR="005801F3" w:rsidRPr="004518DF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 xml:space="preserve">Приоритетным направлением </w:t>
      </w:r>
      <w:r w:rsidR="000B7C4B">
        <w:rPr>
          <w:rStyle w:val="pt-a0-000028"/>
          <w:rFonts w:eastAsia="MS Mincho"/>
          <w:color w:val="000000"/>
          <w:sz w:val="28"/>
          <w:szCs w:val="28"/>
        </w:rPr>
        <w:t>П</w:t>
      </w:r>
      <w:r>
        <w:rPr>
          <w:rStyle w:val="pt-a0-000028"/>
          <w:rFonts w:eastAsia="MS Mincho"/>
          <w:color w:val="000000"/>
          <w:sz w:val="28"/>
          <w:szCs w:val="28"/>
        </w:rPr>
        <w:t>рограммы является проведение активной разъяснительной работы с населением, которая  позволит  повысить 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 </w:t>
      </w:r>
    </w:p>
    <w:p w:rsidR="005801F3" w:rsidRDefault="005801F3" w:rsidP="00E25212">
      <w:pPr>
        <w:pStyle w:val="pt-a-000063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rStyle w:val="pt-a0-000028"/>
          <w:rFonts w:eastAsia="MS Mincho"/>
          <w:color w:val="000000"/>
          <w:sz w:val="28"/>
          <w:szCs w:val="28"/>
        </w:rPr>
        <w:t>Программа позволит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 Основные цели и задачи программы неразрывно связаны с основными стратегическими направлениями развития, которые заключаются в повышении благосостояния людей и улучшении качества жизни и, как следствие, повышении продолжительности жизни населения. </w:t>
      </w:r>
    </w:p>
    <w:p w:rsidR="00687531" w:rsidRPr="008B0B78" w:rsidRDefault="00687531" w:rsidP="00BC3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7531" w:rsidRPr="008B0B78" w:rsidRDefault="008B0B78" w:rsidP="006875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7531" w:rsidRPr="008B0B78">
        <w:rPr>
          <w:rFonts w:ascii="Times New Roman" w:hAnsi="Times New Roman" w:cs="Times New Roman"/>
          <w:b/>
          <w:sz w:val="28"/>
          <w:szCs w:val="28"/>
        </w:rPr>
        <w:t>2</w:t>
      </w:r>
      <w:r w:rsidRPr="008B0B78">
        <w:rPr>
          <w:rFonts w:ascii="Times New Roman" w:hAnsi="Times New Roman" w:cs="Times New Roman"/>
          <w:b/>
          <w:sz w:val="28"/>
          <w:szCs w:val="28"/>
        </w:rPr>
        <w:t>.</w:t>
      </w:r>
      <w:r w:rsidR="00687531" w:rsidRPr="008B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556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программы, цели и задачи муниципальной программы </w:t>
      </w:r>
    </w:p>
    <w:p w:rsidR="00374556" w:rsidRDefault="00374556" w:rsidP="00374556">
      <w:pPr>
        <w:spacing w:line="360" w:lineRule="auto"/>
        <w:ind w:firstLine="708"/>
        <w:jc w:val="both"/>
        <w:rPr>
          <w:sz w:val="28"/>
          <w:szCs w:val="28"/>
        </w:rPr>
      </w:pPr>
    </w:p>
    <w:p w:rsidR="00374556" w:rsidRPr="00374556" w:rsidRDefault="000D1CF8" w:rsidP="003745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</w:t>
      </w:r>
      <w:r w:rsidR="00374556" w:rsidRPr="00374556">
        <w:rPr>
          <w:sz w:val="28"/>
          <w:szCs w:val="28"/>
        </w:rPr>
        <w:t>ост</w:t>
      </w:r>
      <w:r>
        <w:rPr>
          <w:sz w:val="28"/>
          <w:szCs w:val="28"/>
        </w:rPr>
        <w:t xml:space="preserve">ижения целей и задач программы </w:t>
      </w:r>
      <w:r w:rsidR="00374556" w:rsidRPr="00374556">
        <w:rPr>
          <w:sz w:val="28"/>
          <w:szCs w:val="28"/>
        </w:rPr>
        <w:t>необходимо проведение системной взаимосвязанной работы</w:t>
      </w:r>
      <w:r>
        <w:rPr>
          <w:sz w:val="28"/>
          <w:szCs w:val="28"/>
        </w:rPr>
        <w:t>,</w:t>
      </w:r>
      <w:r w:rsidR="00374556" w:rsidRPr="00374556">
        <w:rPr>
          <w:sz w:val="28"/>
          <w:szCs w:val="28"/>
        </w:rPr>
        <w:t xml:space="preserve"> как с потребителями, так и с хозяйствующими  субъектами, осуществляющими деятельность на потребительском рынке.</w:t>
      </w:r>
    </w:p>
    <w:p w:rsidR="00374556" w:rsidRPr="00374556" w:rsidRDefault="00374556" w:rsidP="00374556">
      <w:pPr>
        <w:spacing w:line="360" w:lineRule="auto"/>
        <w:jc w:val="both"/>
        <w:rPr>
          <w:sz w:val="28"/>
          <w:szCs w:val="28"/>
        </w:rPr>
      </w:pPr>
      <w:r w:rsidRPr="00374556">
        <w:rPr>
          <w:sz w:val="28"/>
          <w:szCs w:val="28"/>
        </w:rPr>
        <w:t xml:space="preserve">         Работа с потребителями должна быть направлена в первую очередь на их просвещение, ознакомление с предоставленными законодательством правами, гарантиями и способами защиты. Прежде всего, это включает распространение разъяснительных брошюр,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информации.</w:t>
      </w:r>
    </w:p>
    <w:p w:rsidR="00BC3575" w:rsidRPr="00BC3575" w:rsidRDefault="00374556" w:rsidP="0069738F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 w:rsidRPr="00374556">
        <w:rPr>
          <w:rFonts w:ascii="Times New Roman" w:hAnsi="Times New Roman" w:cs="Times New Roman"/>
          <w:sz w:val="28"/>
          <w:szCs w:val="28"/>
        </w:rPr>
        <w:t xml:space="preserve">        Работа с индивидуальными предпринимателями и юридическими лицами (производителями, исполнителями работ, услуг) должна быть направлена в первую очередь на информирование индивидуальных предпринимателей и юридических лиц о нормах действующего федерального законодательства.</w:t>
      </w:r>
      <w:r w:rsidRPr="00374556">
        <w:rPr>
          <w:rFonts w:ascii="Times New Roman" w:hAnsi="Times New Roman" w:cs="Times New Roman"/>
          <w:sz w:val="28"/>
          <w:szCs w:val="28"/>
        </w:rPr>
        <w:br/>
      </w:r>
      <w:r w:rsidR="009A505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0B7D" w:rsidRDefault="00B30B7D" w:rsidP="00B30B7D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30B7D">
        <w:rPr>
          <w:b/>
          <w:sz w:val="28"/>
          <w:szCs w:val="28"/>
        </w:rPr>
        <w:t>3. Показат</w:t>
      </w:r>
      <w:r w:rsidR="009D6531">
        <w:rPr>
          <w:b/>
          <w:sz w:val="28"/>
          <w:szCs w:val="28"/>
        </w:rPr>
        <w:t>ели (индикаторы) муниципальной п</w:t>
      </w:r>
      <w:r w:rsidRPr="00B30B7D">
        <w:rPr>
          <w:b/>
          <w:sz w:val="28"/>
          <w:szCs w:val="28"/>
        </w:rPr>
        <w:t>рограммы</w:t>
      </w:r>
    </w:p>
    <w:p w:rsidR="00B30B7D" w:rsidRDefault="00954C8A" w:rsidP="00BC3575">
      <w:pPr>
        <w:tabs>
          <w:tab w:val="left" w:pos="1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B7D" w:rsidRPr="00B30B7D">
        <w:rPr>
          <w:sz w:val="28"/>
          <w:szCs w:val="28"/>
        </w:rPr>
        <w:t xml:space="preserve">Сведения о целевых показателях </w:t>
      </w:r>
      <w:r w:rsidR="00C230D2">
        <w:rPr>
          <w:sz w:val="28"/>
          <w:szCs w:val="28"/>
        </w:rPr>
        <w:t xml:space="preserve">(индикаторах) </w:t>
      </w:r>
      <w:r w:rsidR="000B7C4B">
        <w:rPr>
          <w:sz w:val="28"/>
          <w:szCs w:val="28"/>
        </w:rPr>
        <w:t>П</w:t>
      </w:r>
      <w:r w:rsidR="00B30B7D" w:rsidRPr="00B30B7D">
        <w:rPr>
          <w:sz w:val="28"/>
          <w:szCs w:val="28"/>
        </w:rPr>
        <w:t xml:space="preserve">рограммы </w:t>
      </w:r>
      <w:r w:rsidR="00B30B7D">
        <w:rPr>
          <w:sz w:val="28"/>
          <w:szCs w:val="28"/>
        </w:rPr>
        <w:t>представлен</w:t>
      </w:r>
      <w:r w:rsidR="00154725">
        <w:rPr>
          <w:sz w:val="28"/>
          <w:szCs w:val="28"/>
        </w:rPr>
        <w:t>ы</w:t>
      </w:r>
      <w:r w:rsidR="00B30B7D">
        <w:rPr>
          <w:sz w:val="28"/>
          <w:szCs w:val="28"/>
        </w:rPr>
        <w:t xml:space="preserve">  </w:t>
      </w:r>
      <w:r w:rsidR="009D6531">
        <w:rPr>
          <w:sz w:val="28"/>
          <w:szCs w:val="28"/>
        </w:rPr>
        <w:t>в П</w:t>
      </w:r>
      <w:r w:rsidR="00B30B7D" w:rsidRPr="00B30B7D">
        <w:rPr>
          <w:sz w:val="28"/>
          <w:szCs w:val="28"/>
        </w:rPr>
        <w:t xml:space="preserve">риложении № </w:t>
      </w:r>
      <w:r w:rsidR="00B30B7D">
        <w:rPr>
          <w:sz w:val="28"/>
          <w:szCs w:val="28"/>
        </w:rPr>
        <w:t>1</w:t>
      </w:r>
      <w:r w:rsidR="00B30B7D" w:rsidRPr="00B30B7D">
        <w:rPr>
          <w:sz w:val="28"/>
          <w:szCs w:val="28"/>
        </w:rPr>
        <w:t xml:space="preserve"> </w:t>
      </w:r>
      <w:r w:rsidR="000B7C4B">
        <w:rPr>
          <w:sz w:val="28"/>
          <w:szCs w:val="28"/>
        </w:rPr>
        <w:t>П</w:t>
      </w:r>
      <w:r w:rsidR="00B30B7D" w:rsidRPr="00B30B7D">
        <w:rPr>
          <w:sz w:val="28"/>
          <w:szCs w:val="28"/>
        </w:rPr>
        <w:t>рограмме</w:t>
      </w:r>
      <w:r w:rsidR="00B30B7D">
        <w:rPr>
          <w:sz w:val="28"/>
          <w:szCs w:val="28"/>
        </w:rPr>
        <w:t>.</w:t>
      </w:r>
      <w:r w:rsidR="00B30B7D" w:rsidRPr="00B30B7D">
        <w:rPr>
          <w:sz w:val="28"/>
          <w:szCs w:val="28"/>
        </w:rPr>
        <w:tab/>
      </w:r>
    </w:p>
    <w:p w:rsidR="00E25212" w:rsidRDefault="00E25212" w:rsidP="00954C8A">
      <w:pPr>
        <w:tabs>
          <w:tab w:val="left" w:pos="1065"/>
        </w:tabs>
        <w:spacing w:line="360" w:lineRule="auto"/>
        <w:jc w:val="both"/>
        <w:rPr>
          <w:b/>
          <w:sz w:val="28"/>
          <w:szCs w:val="28"/>
        </w:rPr>
      </w:pPr>
    </w:p>
    <w:p w:rsidR="004E4B29" w:rsidRDefault="009C5893" w:rsidP="004E4B29">
      <w:pPr>
        <w:tabs>
          <w:tab w:val="left" w:pos="106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9C5893">
        <w:rPr>
          <w:b/>
          <w:sz w:val="28"/>
          <w:szCs w:val="28"/>
        </w:rPr>
        <w:t>4.</w:t>
      </w:r>
      <w:r w:rsidR="00C775B9">
        <w:rPr>
          <w:b/>
          <w:sz w:val="28"/>
          <w:szCs w:val="28"/>
        </w:rPr>
        <w:t xml:space="preserve"> </w:t>
      </w:r>
      <w:r w:rsidRPr="009C5893">
        <w:rPr>
          <w:b/>
          <w:sz w:val="28"/>
          <w:szCs w:val="28"/>
        </w:rPr>
        <w:t xml:space="preserve">Перечень мероприятий муниципальной программы и план их реализации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Достижение заявленной цели и решение поставленных задач Программы будет осуществляться в рамках реализации следующих мероприятий: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Развитие просветительской информации в области защиты прав потребителей.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lastRenderedPageBreak/>
        <w:t>В рамках данного мероприятия предусматривается реализация следующих мер:</w:t>
      </w:r>
      <w:r w:rsidRPr="004E4B29">
        <w:rPr>
          <w:sz w:val="28"/>
          <w:szCs w:val="28"/>
        </w:rPr>
        <w:t xml:space="preserve"> </w:t>
      </w:r>
    </w:p>
    <w:p w:rsidR="000869F9" w:rsidRDefault="000869F9" w:rsidP="004E4B29">
      <w:pPr>
        <w:tabs>
          <w:tab w:val="left" w:pos="1065"/>
        </w:tabs>
        <w:spacing w:line="360" w:lineRule="auto"/>
        <w:ind w:firstLine="708"/>
        <w:jc w:val="both"/>
        <w:rPr>
          <w:rStyle w:val="pt-a0-000001"/>
          <w:sz w:val="28"/>
          <w:szCs w:val="28"/>
        </w:rPr>
      </w:pPr>
      <w:r>
        <w:rPr>
          <w:rStyle w:val="pt-a0-000001"/>
          <w:sz w:val="28"/>
          <w:szCs w:val="28"/>
        </w:rPr>
        <w:t xml:space="preserve"> -  оказание консультативной помощи потребителям с подготовкой, при необходимости писем, претензий;</w:t>
      </w:r>
    </w:p>
    <w:p w:rsidR="000869F9" w:rsidRDefault="000869F9" w:rsidP="004E4B29">
      <w:pPr>
        <w:tabs>
          <w:tab w:val="left" w:pos="1065"/>
        </w:tabs>
        <w:spacing w:line="360" w:lineRule="auto"/>
        <w:ind w:firstLine="708"/>
        <w:jc w:val="both"/>
        <w:rPr>
          <w:rStyle w:val="pt-a0-000001"/>
          <w:sz w:val="28"/>
          <w:szCs w:val="28"/>
        </w:rPr>
      </w:pPr>
      <w:r>
        <w:rPr>
          <w:rStyle w:val="pt-a0-000001"/>
          <w:sz w:val="28"/>
          <w:szCs w:val="28"/>
        </w:rPr>
        <w:t xml:space="preserve"> - проведение «Горячей линии» по вопросам защиты прав потребителей;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подготовка и размещение </w:t>
      </w:r>
      <w:r w:rsidRPr="004E4B29">
        <w:rPr>
          <w:sz w:val="28"/>
          <w:szCs w:val="28"/>
        </w:rPr>
        <w:t xml:space="preserve"> </w:t>
      </w:r>
      <w:r w:rsidRPr="004E4B29">
        <w:rPr>
          <w:rStyle w:val="pt-a0-000001"/>
          <w:sz w:val="28"/>
          <w:szCs w:val="28"/>
        </w:rPr>
        <w:t xml:space="preserve">публикаций и сообщений в средствах массовой информации, социальных сетях и на  официальных  страницах сайта </w:t>
      </w:r>
      <w:r w:rsidR="0049113A">
        <w:rPr>
          <w:rStyle w:val="pt-a0-000001"/>
          <w:sz w:val="28"/>
          <w:szCs w:val="28"/>
        </w:rPr>
        <w:t xml:space="preserve">муниципального округа город </w:t>
      </w:r>
      <w:proofErr w:type="spellStart"/>
      <w:r w:rsidR="0049113A">
        <w:rPr>
          <w:rStyle w:val="pt-a0-000001"/>
          <w:sz w:val="28"/>
          <w:szCs w:val="28"/>
        </w:rPr>
        <w:t>Партизанск</w:t>
      </w:r>
      <w:proofErr w:type="spellEnd"/>
      <w:r w:rsidRPr="004E4B29">
        <w:rPr>
          <w:rStyle w:val="pt-a0-000001"/>
          <w:sz w:val="28"/>
          <w:szCs w:val="28"/>
        </w:rPr>
        <w:t xml:space="preserve"> в информационн</w:t>
      </w:r>
      <w:proofErr w:type="gramStart"/>
      <w:r w:rsidRPr="004E4B29">
        <w:rPr>
          <w:rStyle w:val="pt-a0-000001"/>
          <w:sz w:val="28"/>
          <w:szCs w:val="28"/>
        </w:rPr>
        <w:t>о-</w:t>
      </w:r>
      <w:proofErr w:type="gramEnd"/>
      <w:r w:rsidRPr="004E4B29">
        <w:rPr>
          <w:rStyle w:val="pt-a0-000001"/>
          <w:sz w:val="28"/>
          <w:szCs w:val="28"/>
        </w:rPr>
        <w:t xml:space="preserve"> телекоммуникационной сети «Интернет», направленных на повышение потребительской грамотности;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Повышение уровня социальной ответственности и правовой грамотности хозяйствующих субъектов, работающих на потребительском рынке.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В рамках данного мероприятия предусматривается реализация следующих мер: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потребителей;</w:t>
      </w:r>
      <w:r w:rsidRPr="004E4B29">
        <w:rPr>
          <w:sz w:val="28"/>
          <w:szCs w:val="28"/>
        </w:rPr>
        <w:t xml:space="preserve"> </w:t>
      </w:r>
    </w:p>
    <w:p w:rsidR="004E4B29" w:rsidRDefault="004E4B29" w:rsidP="004E4B29">
      <w:pPr>
        <w:tabs>
          <w:tab w:val="left" w:pos="1065"/>
        </w:tabs>
        <w:spacing w:line="360" w:lineRule="auto"/>
        <w:ind w:firstLine="708"/>
        <w:jc w:val="both"/>
        <w:rPr>
          <w:sz w:val="28"/>
          <w:szCs w:val="28"/>
        </w:rPr>
      </w:pPr>
      <w:r w:rsidRPr="004E4B29">
        <w:rPr>
          <w:rStyle w:val="pt-a0-000001"/>
          <w:sz w:val="28"/>
          <w:szCs w:val="28"/>
        </w:rPr>
        <w:t>- 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  <w:r w:rsidRPr="004E4B29">
        <w:rPr>
          <w:sz w:val="28"/>
          <w:szCs w:val="28"/>
        </w:rPr>
        <w:t xml:space="preserve"> </w:t>
      </w:r>
    </w:p>
    <w:p w:rsidR="0049113A" w:rsidRPr="00E25212" w:rsidRDefault="0049113A" w:rsidP="0049113A">
      <w:pPr>
        <w:tabs>
          <w:tab w:val="left" w:pos="10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5212">
        <w:rPr>
          <w:sz w:val="28"/>
          <w:szCs w:val="28"/>
        </w:rPr>
        <w:t xml:space="preserve">Перечень мероприятий </w:t>
      </w:r>
      <w:r w:rsidR="000B7C4B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представлен в приложении №2 к </w:t>
      </w:r>
      <w:r w:rsidR="000B7C4B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  <w:r>
        <w:rPr>
          <w:b/>
          <w:sz w:val="28"/>
          <w:szCs w:val="28"/>
        </w:rPr>
        <w:t xml:space="preserve"> </w:t>
      </w:r>
    </w:p>
    <w:p w:rsidR="00BC3575" w:rsidRPr="0049113A" w:rsidRDefault="004E4B29" w:rsidP="0049113A">
      <w:pPr>
        <w:tabs>
          <w:tab w:val="left" w:pos="1065"/>
        </w:tabs>
        <w:spacing w:line="360" w:lineRule="auto"/>
        <w:ind w:firstLine="708"/>
        <w:jc w:val="both"/>
        <w:rPr>
          <w:rStyle w:val="pt-a0-000004"/>
          <w:b/>
          <w:sz w:val="28"/>
          <w:szCs w:val="28"/>
        </w:rPr>
      </w:pPr>
      <w:r w:rsidRPr="004E4B29">
        <w:rPr>
          <w:rStyle w:val="pt-a0-000001"/>
          <w:sz w:val="28"/>
          <w:szCs w:val="28"/>
        </w:rPr>
        <w:t>Включение указанных мероприятий в данный перечень обусловлен необходимостью достижения цели и решения поставленных задач программы.</w:t>
      </w:r>
    </w:p>
    <w:p w:rsidR="00245B7B" w:rsidRPr="008B0B78" w:rsidRDefault="009C5893" w:rsidP="00245B7B">
      <w:pPr>
        <w:pStyle w:val="pt-a"/>
        <w:jc w:val="center"/>
        <w:rPr>
          <w:sz w:val="28"/>
          <w:szCs w:val="28"/>
        </w:rPr>
      </w:pPr>
      <w:r>
        <w:rPr>
          <w:rStyle w:val="pt-a0-000004"/>
          <w:rFonts w:eastAsia="MS Mincho"/>
          <w:b/>
          <w:bCs/>
          <w:sz w:val="28"/>
          <w:szCs w:val="28"/>
        </w:rPr>
        <w:t>5</w:t>
      </w:r>
      <w:r w:rsidR="00245B7B" w:rsidRPr="008B0B78">
        <w:rPr>
          <w:rStyle w:val="pt-a0-000004"/>
          <w:rFonts w:eastAsia="MS Mincho"/>
          <w:b/>
          <w:bCs/>
          <w:sz w:val="28"/>
          <w:szCs w:val="28"/>
        </w:rPr>
        <w:t xml:space="preserve">. Механизм реализации </w:t>
      </w:r>
      <w:r w:rsidR="00B30B7D">
        <w:rPr>
          <w:rStyle w:val="pt-a0-000004"/>
          <w:rFonts w:eastAsia="MS Mincho"/>
          <w:b/>
          <w:bCs/>
          <w:sz w:val="28"/>
          <w:szCs w:val="28"/>
        </w:rPr>
        <w:t xml:space="preserve"> муниципальной </w:t>
      </w:r>
      <w:r w:rsidR="00245B7B" w:rsidRPr="008B0B78">
        <w:rPr>
          <w:rStyle w:val="pt-a0-000004"/>
          <w:rFonts w:eastAsia="MS Mincho"/>
          <w:b/>
          <w:bCs/>
          <w:sz w:val="28"/>
          <w:szCs w:val="28"/>
        </w:rPr>
        <w:t>программы</w:t>
      </w:r>
    </w:p>
    <w:p w:rsidR="009D6531" w:rsidRDefault="004518DF" w:rsidP="00F47F59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Механизм реализации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 скоординиров</w:t>
      </w:r>
      <w:r w:rsidR="009D6531">
        <w:rPr>
          <w:color w:val="000000"/>
          <w:sz w:val="28"/>
          <w:szCs w:val="28"/>
          <w:shd w:val="clear" w:color="auto" w:fill="FFFFFF"/>
        </w:rPr>
        <w:t xml:space="preserve">ан по срокам и </w:t>
      </w:r>
      <w:r w:rsidR="008338BE" w:rsidRPr="008338BE">
        <w:rPr>
          <w:color w:val="000000"/>
          <w:sz w:val="28"/>
          <w:szCs w:val="28"/>
          <w:shd w:val="clear" w:color="auto" w:fill="FFFFFF"/>
        </w:rPr>
        <w:t>ответственным</w:t>
      </w:r>
      <w:r w:rsidR="009D6531" w:rsidRPr="008338BE">
        <w:rPr>
          <w:color w:val="000000"/>
          <w:sz w:val="28"/>
          <w:szCs w:val="28"/>
          <w:shd w:val="clear" w:color="auto" w:fill="FFFFFF"/>
        </w:rPr>
        <w:t xml:space="preserve">  </w:t>
      </w:r>
      <w:r w:rsidRPr="008338BE">
        <w:rPr>
          <w:color w:val="000000"/>
          <w:sz w:val="28"/>
          <w:szCs w:val="28"/>
          <w:shd w:val="clear" w:color="auto" w:fill="FFFFFF"/>
        </w:rPr>
        <w:t>исполнителям</w:t>
      </w:r>
      <w:r>
        <w:rPr>
          <w:color w:val="000000"/>
          <w:sz w:val="28"/>
          <w:szCs w:val="28"/>
          <w:shd w:val="clear" w:color="auto" w:fill="FFFFFF"/>
        </w:rPr>
        <w:t xml:space="preserve">, обеспечивающих </w:t>
      </w:r>
      <w:r w:rsidR="009D6531">
        <w:rPr>
          <w:color w:val="000000"/>
          <w:sz w:val="28"/>
          <w:szCs w:val="28"/>
          <w:shd w:val="clear" w:color="auto" w:fill="FFFFFF"/>
        </w:rPr>
        <w:t>контроль и мониторинг, внесением предложений по корректировке программы.</w:t>
      </w:r>
    </w:p>
    <w:p w:rsidR="008338BE" w:rsidRDefault="00F47F59" w:rsidP="008338BE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5.1. </w:t>
      </w:r>
      <w:r w:rsidR="00DC51A4">
        <w:rPr>
          <w:color w:val="000000"/>
          <w:sz w:val="28"/>
          <w:szCs w:val="28"/>
          <w:shd w:val="clear" w:color="auto" w:fill="FFFFFF"/>
        </w:rPr>
        <w:t xml:space="preserve">Ответственный исполнитель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рограммы - отдел экономики управления экономики и собственности администрации муниципального округа город </w:t>
      </w:r>
      <w:proofErr w:type="spellStart"/>
      <w:r w:rsidR="00DC51A4">
        <w:rPr>
          <w:color w:val="000000"/>
          <w:sz w:val="28"/>
          <w:szCs w:val="28"/>
          <w:shd w:val="clear" w:color="auto" w:fill="FFFFFF"/>
        </w:rPr>
        <w:t>Партиз</w:t>
      </w:r>
      <w:r w:rsidR="008338BE">
        <w:rPr>
          <w:color w:val="000000"/>
          <w:sz w:val="28"/>
          <w:szCs w:val="28"/>
          <w:shd w:val="clear" w:color="auto" w:fill="FFFFFF"/>
        </w:rPr>
        <w:t>анск</w:t>
      </w:r>
      <w:proofErr w:type="spellEnd"/>
      <w:r w:rsidR="008338BE">
        <w:rPr>
          <w:color w:val="000000"/>
          <w:sz w:val="28"/>
          <w:szCs w:val="28"/>
          <w:shd w:val="clear" w:color="auto" w:fill="FFFFFF"/>
        </w:rPr>
        <w:t>:</w:t>
      </w:r>
    </w:p>
    <w:p w:rsidR="008338BE" w:rsidRDefault="008338BE" w:rsidP="008338BE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 срок до 1 сентября обеспечивает разработку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рограммы, ее согласование и утверждение;</w:t>
      </w:r>
    </w:p>
    <w:p w:rsidR="00024CED" w:rsidRDefault="008338BE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DC51A4">
        <w:rPr>
          <w:color w:val="000000"/>
          <w:sz w:val="28"/>
          <w:szCs w:val="28"/>
          <w:shd w:val="clear" w:color="auto" w:fill="FFFFFF"/>
        </w:rPr>
        <w:t xml:space="preserve">организует реализацию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рограммы, вносит предложения о внесении изменений в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DC51A4">
        <w:rPr>
          <w:color w:val="000000"/>
          <w:sz w:val="28"/>
          <w:szCs w:val="28"/>
          <w:shd w:val="clear" w:color="auto" w:fill="FFFFFF"/>
        </w:rPr>
        <w:t xml:space="preserve">униципальную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рограмму и несет ответственность за  достижение показателей (индикаторов)  </w:t>
      </w:r>
      <w:r w:rsidR="000B7C4B">
        <w:rPr>
          <w:color w:val="000000"/>
          <w:sz w:val="28"/>
          <w:szCs w:val="28"/>
          <w:shd w:val="clear" w:color="auto" w:fill="FFFFFF"/>
        </w:rPr>
        <w:t>П</w:t>
      </w:r>
      <w:r w:rsidR="00DC51A4">
        <w:rPr>
          <w:color w:val="000000"/>
          <w:sz w:val="28"/>
          <w:szCs w:val="28"/>
          <w:shd w:val="clear" w:color="auto" w:fill="FFFFFF"/>
        </w:rPr>
        <w:t xml:space="preserve">рограммы, а так же за конечные результаты ее реализации. </w:t>
      </w:r>
    </w:p>
    <w:p w:rsidR="00B84B5B" w:rsidRDefault="00B84B5B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срок до 1 марта года подготавливает годовой отчет о ходе реализации.</w:t>
      </w:r>
    </w:p>
    <w:p w:rsidR="00024CED" w:rsidRDefault="00024CED" w:rsidP="00024CED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24CED">
        <w:rPr>
          <w:rStyle w:val="pt-a0-000001"/>
          <w:rFonts w:eastAsia="MS Mincho"/>
          <w:sz w:val="28"/>
          <w:szCs w:val="28"/>
        </w:rPr>
        <w:t xml:space="preserve">Реализация программы выполняется путем выполнения мероприятий в составе, содержании, объемах и сроках, предусмотренных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>рограммой.</w:t>
      </w:r>
      <w:r w:rsidRPr="00024CED">
        <w:rPr>
          <w:sz w:val="28"/>
          <w:szCs w:val="28"/>
        </w:rPr>
        <w:t xml:space="preserve"> </w:t>
      </w:r>
    </w:p>
    <w:p w:rsidR="00F1015C" w:rsidRDefault="00024CED" w:rsidP="00393823">
      <w:pPr>
        <w:pStyle w:val="pt-a-000075"/>
        <w:spacing w:before="0" w:beforeAutospacing="0" w:after="0" w:afterAutospacing="0" w:line="360" w:lineRule="auto"/>
        <w:ind w:firstLine="708"/>
        <w:jc w:val="both"/>
        <w:rPr>
          <w:rStyle w:val="pt-a0-000001"/>
          <w:rFonts w:eastAsia="MS Mincho"/>
          <w:sz w:val="28"/>
          <w:szCs w:val="28"/>
        </w:rPr>
      </w:pPr>
      <w:proofErr w:type="gramStart"/>
      <w:r w:rsidRPr="00024CED">
        <w:rPr>
          <w:rStyle w:val="pt-a0-000001"/>
          <w:rFonts w:eastAsia="MS Mincho"/>
          <w:sz w:val="28"/>
          <w:szCs w:val="28"/>
        </w:rPr>
        <w:t>Контроль за</w:t>
      </w:r>
      <w:proofErr w:type="gramEnd"/>
      <w:r w:rsidRPr="00024CED">
        <w:rPr>
          <w:rStyle w:val="pt-a0-000001"/>
          <w:rFonts w:eastAsia="MS Mincho"/>
          <w:sz w:val="28"/>
          <w:szCs w:val="28"/>
        </w:rPr>
        <w:t xml:space="preserve"> ходом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 xml:space="preserve">рограммы включает: мониторинг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Pr="00024CED">
        <w:rPr>
          <w:rStyle w:val="pt-a0-000001"/>
          <w:rFonts w:eastAsia="MS Mincho"/>
          <w:sz w:val="28"/>
          <w:szCs w:val="28"/>
        </w:rPr>
        <w:t xml:space="preserve">рограммы, годовой отчет </w:t>
      </w:r>
      <w:r w:rsidR="0075075A">
        <w:rPr>
          <w:rStyle w:val="pt-a0-000001"/>
          <w:rFonts w:eastAsia="MS Mincho"/>
          <w:sz w:val="28"/>
          <w:szCs w:val="28"/>
        </w:rPr>
        <w:t xml:space="preserve">о реализации </w:t>
      </w:r>
      <w:r w:rsidR="000B7C4B">
        <w:rPr>
          <w:rStyle w:val="pt-a0-000001"/>
          <w:rFonts w:eastAsia="MS Mincho"/>
          <w:sz w:val="28"/>
          <w:szCs w:val="28"/>
        </w:rPr>
        <w:t>П</w:t>
      </w:r>
      <w:r w:rsidR="0075075A">
        <w:rPr>
          <w:rStyle w:val="pt-a0-000001"/>
          <w:rFonts w:eastAsia="MS Mincho"/>
          <w:sz w:val="28"/>
          <w:szCs w:val="28"/>
        </w:rPr>
        <w:t>рограммы</w:t>
      </w:r>
      <w:r w:rsidRPr="00024CED">
        <w:rPr>
          <w:rStyle w:val="pt-a0-000001"/>
          <w:rFonts w:eastAsia="MS Mincho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</w:t>
      </w:r>
      <w:r>
        <w:rPr>
          <w:rStyle w:val="pt-a0-000001"/>
          <w:rFonts w:eastAsia="MS Mincho"/>
          <w:sz w:val="28"/>
          <w:szCs w:val="28"/>
        </w:rPr>
        <w:t>и оценки эффективности их реализации, утвержденного постановлением администрации Партизанского городского округа</w:t>
      </w:r>
      <w:r w:rsidR="0091490A">
        <w:rPr>
          <w:rStyle w:val="pt-a0-000001"/>
          <w:rFonts w:eastAsia="MS Mincho"/>
          <w:sz w:val="28"/>
          <w:szCs w:val="28"/>
        </w:rPr>
        <w:t xml:space="preserve"> от 26.08.2013 №</w:t>
      </w:r>
      <w:r w:rsidR="00D445A5">
        <w:rPr>
          <w:rStyle w:val="pt-a0-000001"/>
          <w:rFonts w:eastAsia="MS Mincho"/>
          <w:sz w:val="28"/>
          <w:szCs w:val="28"/>
        </w:rPr>
        <w:t xml:space="preserve"> </w:t>
      </w:r>
      <w:r w:rsidR="0091490A">
        <w:rPr>
          <w:rStyle w:val="pt-a0-000001"/>
          <w:rFonts w:eastAsia="MS Mincho"/>
          <w:sz w:val="28"/>
          <w:szCs w:val="28"/>
        </w:rPr>
        <w:t>890-па</w:t>
      </w:r>
      <w:r w:rsidRPr="00024CED">
        <w:rPr>
          <w:rStyle w:val="pt-a0-000001"/>
          <w:rFonts w:eastAsia="MS Mincho"/>
          <w:sz w:val="28"/>
          <w:szCs w:val="28"/>
        </w:rPr>
        <w:t>.</w:t>
      </w:r>
    </w:p>
    <w:p w:rsidR="00393823" w:rsidRDefault="00B84B5B" w:rsidP="00B84B5B">
      <w:pPr>
        <w:pStyle w:val="pt-a-00007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pt-a0-000001"/>
          <w:rFonts w:eastAsia="MS Mincho"/>
          <w:sz w:val="28"/>
          <w:szCs w:val="28"/>
        </w:rPr>
        <w:t xml:space="preserve">        </w:t>
      </w:r>
      <w:r w:rsidR="00F1015C" w:rsidRPr="0069738F">
        <w:rPr>
          <w:rStyle w:val="pt-a0-000001"/>
          <w:rFonts w:eastAsia="MS Mincho"/>
          <w:sz w:val="28"/>
          <w:szCs w:val="28"/>
        </w:rPr>
        <w:t>5.2.</w:t>
      </w:r>
      <w:r w:rsidR="00024CED" w:rsidRPr="00024CED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Соисполнители:</w:t>
      </w:r>
    </w:p>
    <w:p w:rsidR="00B84B5B" w:rsidRDefault="00B84B5B" w:rsidP="00B84B5B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в установленный срок ответственному исполнителю информацию о ходе реализации мероприятий</w:t>
      </w:r>
      <w:r w:rsidR="000B7C4B">
        <w:rPr>
          <w:sz w:val="28"/>
          <w:szCs w:val="28"/>
        </w:rPr>
        <w:t xml:space="preserve"> Программы в </w:t>
      </w:r>
      <w:proofErr w:type="gramStart"/>
      <w:r w:rsidR="000B7C4B">
        <w:rPr>
          <w:sz w:val="28"/>
          <w:szCs w:val="28"/>
        </w:rPr>
        <w:t>реализации</w:t>
      </w:r>
      <w:proofErr w:type="gramEnd"/>
      <w:r w:rsidR="000B7C4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 принимали участие;</w:t>
      </w:r>
    </w:p>
    <w:p w:rsidR="00B84B5B" w:rsidRDefault="00B84B5B" w:rsidP="00B84B5B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срок до 20 февраля предоставляют ответственному исполнителю информацию, необходимую для проведения подготовки годового отчета.</w:t>
      </w:r>
    </w:p>
    <w:p w:rsidR="00B84B5B" w:rsidRPr="00B84B5B" w:rsidRDefault="00B84B5B" w:rsidP="00393823">
      <w:pPr>
        <w:pStyle w:val="pt-a-00007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54C8A" w:rsidRPr="00393823" w:rsidRDefault="009C5893" w:rsidP="000869F9">
      <w:pPr>
        <w:pStyle w:val="pt-a-00007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="00C775B9">
        <w:rPr>
          <w:b/>
          <w:sz w:val="28"/>
          <w:szCs w:val="28"/>
        </w:rPr>
        <w:t xml:space="preserve">. </w:t>
      </w:r>
      <w:r w:rsidR="00B30B7D" w:rsidRPr="00B30B7D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4A3297" w:rsidRDefault="00954C8A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869F9">
        <w:rPr>
          <w:rStyle w:val="pt-a0-000001"/>
          <w:sz w:val="28"/>
          <w:szCs w:val="28"/>
        </w:rPr>
        <w:t>Ресурсно</w:t>
      </w:r>
      <w:r w:rsidR="0069738F">
        <w:rPr>
          <w:rStyle w:val="pt-a0-000001"/>
          <w:sz w:val="28"/>
          <w:szCs w:val="28"/>
        </w:rPr>
        <w:t>го</w:t>
      </w:r>
      <w:r w:rsidR="000869F9">
        <w:rPr>
          <w:rStyle w:val="pt-a0-000001"/>
          <w:sz w:val="28"/>
          <w:szCs w:val="28"/>
        </w:rPr>
        <w:t xml:space="preserve"> обеспечения для реализации Программы не требуется.</w:t>
      </w:r>
    </w:p>
    <w:p w:rsidR="00393823" w:rsidRDefault="004A3297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b/>
          <w:sz w:val="28"/>
          <w:szCs w:val="28"/>
        </w:rPr>
      </w:pPr>
      <w:r w:rsidRPr="004A3297">
        <w:rPr>
          <w:rStyle w:val="pt-a0-000001"/>
          <w:b/>
          <w:sz w:val="28"/>
          <w:szCs w:val="28"/>
        </w:rPr>
        <w:lastRenderedPageBreak/>
        <w:t xml:space="preserve"> </w:t>
      </w:r>
    </w:p>
    <w:p w:rsidR="000869F9" w:rsidRDefault="009C5893" w:rsidP="004A3297">
      <w:pPr>
        <w:pStyle w:val="pt-a-000075"/>
        <w:spacing w:before="0" w:beforeAutospacing="0" w:after="0" w:afterAutospacing="0" w:line="360" w:lineRule="auto"/>
        <w:jc w:val="both"/>
        <w:rPr>
          <w:rStyle w:val="pt-a0-000001"/>
          <w:sz w:val="28"/>
          <w:szCs w:val="28"/>
        </w:rPr>
      </w:pPr>
      <w:r>
        <w:rPr>
          <w:rStyle w:val="pt-a0-000001"/>
          <w:b/>
          <w:sz w:val="28"/>
          <w:szCs w:val="28"/>
        </w:rPr>
        <w:t>7</w:t>
      </w:r>
      <w:r w:rsidR="00154725" w:rsidRPr="00154725">
        <w:rPr>
          <w:rStyle w:val="pt-a0-000001"/>
          <w:b/>
          <w:sz w:val="28"/>
          <w:szCs w:val="28"/>
        </w:rPr>
        <w:t>. Сроки и этапы реализации муниципальной программы.</w:t>
      </w:r>
      <w:r w:rsidR="003410AF">
        <w:rPr>
          <w:rStyle w:val="pt-a0-000001"/>
          <w:b/>
          <w:sz w:val="28"/>
          <w:szCs w:val="28"/>
        </w:rPr>
        <w:br/>
      </w:r>
      <w:r w:rsidR="00393823">
        <w:rPr>
          <w:rStyle w:val="pt-a0-000001"/>
          <w:sz w:val="28"/>
          <w:szCs w:val="28"/>
        </w:rPr>
        <w:t xml:space="preserve">     Программа реализуется в один этап. Срок реализации с 01 января 2026 года по 31 декабря 2030</w:t>
      </w:r>
      <w:r w:rsidR="000869F9">
        <w:rPr>
          <w:rStyle w:val="pt-a0-000001"/>
          <w:sz w:val="28"/>
          <w:szCs w:val="28"/>
        </w:rPr>
        <w:t>.</w:t>
      </w:r>
    </w:p>
    <w:p w:rsidR="000869F9" w:rsidRDefault="004518DF" w:rsidP="004A3297">
      <w:pPr>
        <w:pStyle w:val="pt-a-000075"/>
        <w:spacing w:before="0" w:beforeAutospacing="0" w:after="0" w:afterAutospacing="0" w:line="360" w:lineRule="auto"/>
        <w:jc w:val="both"/>
      </w:pPr>
      <w:r>
        <w:t xml:space="preserve">      </w:t>
      </w:r>
    </w:p>
    <w:p w:rsidR="000869F9" w:rsidRDefault="000869F9" w:rsidP="004A3297">
      <w:pPr>
        <w:pStyle w:val="pt-a-000075"/>
        <w:spacing w:before="0" w:beforeAutospacing="0" w:after="0" w:afterAutospacing="0" w:line="360" w:lineRule="auto"/>
        <w:jc w:val="both"/>
      </w:pPr>
    </w:p>
    <w:p w:rsidR="000E2E59" w:rsidRPr="000869F9" w:rsidRDefault="000869F9" w:rsidP="004A3297">
      <w:pPr>
        <w:pStyle w:val="pt-a-00007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                                      </w:t>
      </w:r>
      <w:r w:rsidR="004518DF">
        <w:t>_____________________________</w:t>
      </w:r>
    </w:p>
    <w:sectPr w:rsidR="000E2E59" w:rsidRPr="000869F9" w:rsidSect="000869F9">
      <w:headerReference w:type="default" r:id="rId7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59" w:rsidRDefault="00F47F59" w:rsidP="00245B7B">
      <w:r>
        <w:separator/>
      </w:r>
    </w:p>
  </w:endnote>
  <w:endnote w:type="continuationSeparator" w:id="0">
    <w:p w:rsidR="00F47F59" w:rsidRDefault="00F47F59" w:rsidP="0024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59" w:rsidRDefault="00F47F59" w:rsidP="00245B7B">
      <w:r>
        <w:separator/>
      </w:r>
    </w:p>
  </w:footnote>
  <w:footnote w:type="continuationSeparator" w:id="0">
    <w:p w:rsidR="00F47F59" w:rsidRDefault="00F47F59" w:rsidP="0024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360"/>
      <w:docPartObj>
        <w:docPartGallery w:val="Page Numbers (Top of Page)"/>
        <w:docPartUnique/>
      </w:docPartObj>
    </w:sdtPr>
    <w:sdtContent>
      <w:p w:rsidR="00F47F59" w:rsidRDefault="00CD5185">
        <w:pPr>
          <w:pStyle w:val="a3"/>
          <w:jc w:val="center"/>
        </w:pPr>
        <w:fldSimple w:instr=" PAGE   \* MERGEFORMAT ">
          <w:r w:rsidR="009570FD">
            <w:rPr>
              <w:noProof/>
            </w:rPr>
            <w:t>2</w:t>
          </w:r>
        </w:fldSimple>
      </w:p>
    </w:sdtContent>
  </w:sdt>
  <w:p w:rsidR="00F47F59" w:rsidRDefault="00F47F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370"/>
    <w:multiLevelType w:val="hybridMultilevel"/>
    <w:tmpl w:val="068EE304"/>
    <w:lvl w:ilvl="0" w:tplc="8D824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EE4E98"/>
    <w:multiLevelType w:val="hybridMultilevel"/>
    <w:tmpl w:val="AF82C298"/>
    <w:lvl w:ilvl="0" w:tplc="8D824A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3552CD"/>
    <w:multiLevelType w:val="hybridMultilevel"/>
    <w:tmpl w:val="9E12A056"/>
    <w:lvl w:ilvl="0" w:tplc="8D824A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31"/>
    <w:rsid w:val="000205B3"/>
    <w:rsid w:val="00024CED"/>
    <w:rsid w:val="000277CC"/>
    <w:rsid w:val="000869F9"/>
    <w:rsid w:val="00096E21"/>
    <w:rsid w:val="000B7C4B"/>
    <w:rsid w:val="000C0E0A"/>
    <w:rsid w:val="000D1CF8"/>
    <w:rsid w:val="000E2E59"/>
    <w:rsid w:val="000F0714"/>
    <w:rsid w:val="000F50B6"/>
    <w:rsid w:val="00140242"/>
    <w:rsid w:val="00154725"/>
    <w:rsid w:val="00167087"/>
    <w:rsid w:val="001824FA"/>
    <w:rsid w:val="00191F75"/>
    <w:rsid w:val="001D3598"/>
    <w:rsid w:val="001F0357"/>
    <w:rsid w:val="001F0737"/>
    <w:rsid w:val="00220F3D"/>
    <w:rsid w:val="00245B7B"/>
    <w:rsid w:val="00250664"/>
    <w:rsid w:val="00293C2A"/>
    <w:rsid w:val="002B45AD"/>
    <w:rsid w:val="002D17BB"/>
    <w:rsid w:val="003410AF"/>
    <w:rsid w:val="00361959"/>
    <w:rsid w:val="0037429D"/>
    <w:rsid w:val="00374556"/>
    <w:rsid w:val="00383D24"/>
    <w:rsid w:val="00392CE2"/>
    <w:rsid w:val="00393823"/>
    <w:rsid w:val="003A65B5"/>
    <w:rsid w:val="004033BA"/>
    <w:rsid w:val="00440AC5"/>
    <w:rsid w:val="004518DF"/>
    <w:rsid w:val="0049113A"/>
    <w:rsid w:val="004A3297"/>
    <w:rsid w:val="004E4B29"/>
    <w:rsid w:val="00526FF4"/>
    <w:rsid w:val="00553D30"/>
    <w:rsid w:val="005801F3"/>
    <w:rsid w:val="005B6E64"/>
    <w:rsid w:val="005E42E1"/>
    <w:rsid w:val="005E6287"/>
    <w:rsid w:val="00655EDE"/>
    <w:rsid w:val="00687531"/>
    <w:rsid w:val="0069738F"/>
    <w:rsid w:val="006F3C06"/>
    <w:rsid w:val="0074045B"/>
    <w:rsid w:val="00743757"/>
    <w:rsid w:val="0075075A"/>
    <w:rsid w:val="007606F3"/>
    <w:rsid w:val="00766DF6"/>
    <w:rsid w:val="007826FA"/>
    <w:rsid w:val="0078544D"/>
    <w:rsid w:val="0081560C"/>
    <w:rsid w:val="008338BE"/>
    <w:rsid w:val="00834FD6"/>
    <w:rsid w:val="00845962"/>
    <w:rsid w:val="008864F6"/>
    <w:rsid w:val="008B0B78"/>
    <w:rsid w:val="00902046"/>
    <w:rsid w:val="0091490A"/>
    <w:rsid w:val="0092637E"/>
    <w:rsid w:val="00931785"/>
    <w:rsid w:val="009337E8"/>
    <w:rsid w:val="00954C8A"/>
    <w:rsid w:val="009570FD"/>
    <w:rsid w:val="0096234E"/>
    <w:rsid w:val="009A5059"/>
    <w:rsid w:val="009C5893"/>
    <w:rsid w:val="009D6531"/>
    <w:rsid w:val="009E4656"/>
    <w:rsid w:val="009E5815"/>
    <w:rsid w:val="00A635B2"/>
    <w:rsid w:val="00AD3951"/>
    <w:rsid w:val="00AE2FEC"/>
    <w:rsid w:val="00AE3182"/>
    <w:rsid w:val="00AF067A"/>
    <w:rsid w:val="00AF5A29"/>
    <w:rsid w:val="00B00FEB"/>
    <w:rsid w:val="00B12CA4"/>
    <w:rsid w:val="00B30B7D"/>
    <w:rsid w:val="00B84B5B"/>
    <w:rsid w:val="00BA157E"/>
    <w:rsid w:val="00BC3575"/>
    <w:rsid w:val="00BC6375"/>
    <w:rsid w:val="00C230D2"/>
    <w:rsid w:val="00C63B3B"/>
    <w:rsid w:val="00C775B9"/>
    <w:rsid w:val="00C91647"/>
    <w:rsid w:val="00CA3390"/>
    <w:rsid w:val="00CC08D1"/>
    <w:rsid w:val="00CD5185"/>
    <w:rsid w:val="00CF0929"/>
    <w:rsid w:val="00D445A5"/>
    <w:rsid w:val="00D6585C"/>
    <w:rsid w:val="00D80877"/>
    <w:rsid w:val="00D84847"/>
    <w:rsid w:val="00DC51A4"/>
    <w:rsid w:val="00DD6583"/>
    <w:rsid w:val="00E25212"/>
    <w:rsid w:val="00E2777B"/>
    <w:rsid w:val="00E643F4"/>
    <w:rsid w:val="00EA5693"/>
    <w:rsid w:val="00F1015C"/>
    <w:rsid w:val="00F45BCE"/>
    <w:rsid w:val="00F47F59"/>
    <w:rsid w:val="00F62ECE"/>
    <w:rsid w:val="00F81C8A"/>
    <w:rsid w:val="00F82F7E"/>
    <w:rsid w:val="00FA201E"/>
    <w:rsid w:val="00FB4A39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7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7531"/>
    <w:rPr>
      <w:rFonts w:ascii="Arial" w:eastAsia="MS Mincho" w:hAnsi="Arial" w:cs="Arial"/>
      <w:sz w:val="20"/>
      <w:szCs w:val="20"/>
      <w:lang w:eastAsia="ru-RU"/>
    </w:rPr>
  </w:style>
  <w:style w:type="character" w:customStyle="1" w:styleId="pt-a0-000028">
    <w:name w:val="pt-a0-000028"/>
    <w:basedOn w:val="a0"/>
    <w:rsid w:val="007606F3"/>
  </w:style>
  <w:style w:type="paragraph" w:customStyle="1" w:styleId="pt-a-000085">
    <w:name w:val="pt-a-000085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character" w:customStyle="1" w:styleId="pt-a0-000004">
    <w:name w:val="pt-a0-000004"/>
    <w:basedOn w:val="a0"/>
    <w:rsid w:val="00902046"/>
  </w:style>
  <w:style w:type="character" w:customStyle="1" w:styleId="pt-000022">
    <w:name w:val="pt-000022"/>
    <w:basedOn w:val="a0"/>
    <w:rsid w:val="00902046"/>
  </w:style>
  <w:style w:type="paragraph" w:customStyle="1" w:styleId="pt-a-000075">
    <w:name w:val="pt-a-000075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character" w:customStyle="1" w:styleId="pt-a0-000001">
    <w:name w:val="pt-a0-000001"/>
    <w:basedOn w:val="a0"/>
    <w:rsid w:val="00902046"/>
  </w:style>
  <w:style w:type="paragraph" w:customStyle="1" w:styleId="pt-a-000077">
    <w:name w:val="pt-a-000077"/>
    <w:basedOn w:val="a"/>
    <w:rsid w:val="00902046"/>
    <w:pPr>
      <w:spacing w:before="100" w:beforeAutospacing="1" w:after="100" w:afterAutospacing="1"/>
    </w:pPr>
    <w:rPr>
      <w:rFonts w:eastAsia="Times New Roman"/>
    </w:rPr>
  </w:style>
  <w:style w:type="paragraph" w:customStyle="1" w:styleId="pt-a">
    <w:name w:val="pt-a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character" w:customStyle="1" w:styleId="pt-000002">
    <w:name w:val="pt-000002"/>
    <w:basedOn w:val="a0"/>
    <w:rsid w:val="00B00FEB"/>
  </w:style>
  <w:style w:type="paragraph" w:customStyle="1" w:styleId="pt-a-000030">
    <w:name w:val="pt-a-000030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paragraph" w:customStyle="1" w:styleId="pt-ac-000036">
    <w:name w:val="pt-ac-000036"/>
    <w:basedOn w:val="a"/>
    <w:rsid w:val="00B00FEB"/>
    <w:pPr>
      <w:spacing w:before="100" w:beforeAutospacing="1" w:after="100" w:afterAutospacing="1"/>
    </w:pPr>
    <w:rPr>
      <w:rFonts w:eastAsia="Times New Roman"/>
    </w:rPr>
  </w:style>
  <w:style w:type="paragraph" w:styleId="a3">
    <w:name w:val="header"/>
    <w:basedOn w:val="a"/>
    <w:link w:val="a4"/>
    <w:uiPriority w:val="99"/>
    <w:unhideWhenUsed/>
    <w:rsid w:val="00245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B7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5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B7B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245B7B"/>
    <w:pPr>
      <w:spacing w:before="100" w:beforeAutospacing="1" w:after="100" w:afterAutospacing="1"/>
    </w:pPr>
    <w:rPr>
      <w:rFonts w:eastAsia="Times New Roman"/>
    </w:rPr>
  </w:style>
  <w:style w:type="paragraph" w:customStyle="1" w:styleId="pt-a-000047">
    <w:name w:val="pt-a-000047"/>
    <w:basedOn w:val="a"/>
    <w:rsid w:val="00245B7B"/>
    <w:pPr>
      <w:spacing w:before="100" w:beforeAutospacing="1" w:after="100" w:afterAutospacing="1"/>
    </w:pPr>
    <w:rPr>
      <w:rFonts w:eastAsia="Times New Roman"/>
    </w:rPr>
  </w:style>
  <w:style w:type="character" w:customStyle="1" w:styleId="pt-a0-000048">
    <w:name w:val="pt-a0-000048"/>
    <w:basedOn w:val="a0"/>
    <w:rsid w:val="00245B7B"/>
  </w:style>
  <w:style w:type="paragraph" w:customStyle="1" w:styleId="pt-a-000053">
    <w:name w:val="pt-a-000053"/>
    <w:basedOn w:val="a"/>
    <w:rsid w:val="000F50B6"/>
    <w:pPr>
      <w:spacing w:before="100" w:beforeAutospacing="1" w:after="100" w:afterAutospacing="1"/>
    </w:pPr>
    <w:rPr>
      <w:rFonts w:eastAsia="Times New Roman"/>
    </w:rPr>
  </w:style>
  <w:style w:type="paragraph" w:customStyle="1" w:styleId="pt-a-000063">
    <w:name w:val="pt-a-000063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character" w:customStyle="1" w:styleId="pt-000015">
    <w:name w:val="pt-000015"/>
    <w:basedOn w:val="a0"/>
    <w:rsid w:val="005801F3"/>
  </w:style>
  <w:style w:type="paragraph" w:customStyle="1" w:styleId="pt-a-000064">
    <w:name w:val="pt-a-000064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character" w:customStyle="1" w:styleId="pt-a0-000033">
    <w:name w:val="pt-a0-000033"/>
    <w:basedOn w:val="a0"/>
    <w:rsid w:val="005801F3"/>
  </w:style>
  <w:style w:type="paragraph" w:customStyle="1" w:styleId="pt-a-000065">
    <w:name w:val="pt-a-000065"/>
    <w:basedOn w:val="a"/>
    <w:rsid w:val="005801F3"/>
    <w:pPr>
      <w:spacing w:before="100" w:beforeAutospacing="1" w:after="100" w:afterAutospacing="1"/>
    </w:pPr>
    <w:rPr>
      <w:rFonts w:eastAsia="Times New Roman"/>
    </w:rPr>
  </w:style>
  <w:style w:type="paragraph" w:customStyle="1" w:styleId="pt-a-000081">
    <w:name w:val="pt-a-000081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79">
    <w:name w:val="pt-a-000079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82">
    <w:name w:val="pt-a-000082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consplusnormal-000076">
    <w:name w:val="pt-consplusnormal-000076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a-000083">
    <w:name w:val="pt-a-000083"/>
    <w:basedOn w:val="a"/>
    <w:rsid w:val="00024CED"/>
    <w:pPr>
      <w:spacing w:before="100" w:beforeAutospacing="1" w:after="100" w:afterAutospacing="1"/>
    </w:pPr>
    <w:rPr>
      <w:rFonts w:eastAsia="Times New Roman"/>
    </w:rPr>
  </w:style>
  <w:style w:type="paragraph" w:customStyle="1" w:styleId="pt-consplusnormal">
    <w:name w:val="pt-consplusnormal"/>
    <w:basedOn w:val="a"/>
    <w:rsid w:val="004E4B29"/>
    <w:pPr>
      <w:spacing w:before="100" w:beforeAutospacing="1" w:after="100" w:afterAutospacing="1"/>
    </w:pPr>
    <w:rPr>
      <w:rFonts w:eastAsia="Times New Roman"/>
    </w:rPr>
  </w:style>
  <w:style w:type="paragraph" w:customStyle="1" w:styleId="pt-a-000043">
    <w:name w:val="pt-a-000043"/>
    <w:basedOn w:val="a"/>
    <w:rsid w:val="004E4B2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Рыбакова</dc:creator>
  <cp:lastModifiedBy>Рыбакова</cp:lastModifiedBy>
  <cp:revision>32</cp:revision>
  <cp:lastPrinted>2025-07-03T04:34:00Z</cp:lastPrinted>
  <dcterms:created xsi:type="dcterms:W3CDTF">2025-02-14T04:22:00Z</dcterms:created>
  <dcterms:modified xsi:type="dcterms:W3CDTF">2025-07-03T04:40:00Z</dcterms:modified>
</cp:coreProperties>
</file>